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61BD3" w14:textId="77777777" w:rsidR="00274C88" w:rsidRDefault="00274C88">
      <w:pPr>
        <w:jc w:val="center"/>
      </w:pPr>
    </w:p>
    <w:p w14:paraId="157E1C0C" w14:textId="77777777" w:rsidR="00274C88" w:rsidRDefault="00000000">
      <w:pPr>
        <w:pStyle w:val="Title"/>
      </w:pPr>
      <w:bookmarkStart w:id="0" w:name="_6qcs828p56w1" w:colFirst="0" w:colLast="0"/>
      <w:bookmarkEnd w:id="0"/>
      <w:r>
        <w:t>Project Plan: Unionization Phase Four— Contract Implementation</w:t>
      </w:r>
    </w:p>
    <w:p w14:paraId="2206BBB9" w14:textId="77777777" w:rsidR="00274C88" w:rsidRDefault="00274C88"/>
    <w:tbl>
      <w:tblPr>
        <w:tblStyle w:val="a"/>
        <w:tblW w:w="10800" w:type="dxa"/>
        <w:tblLayout w:type="fixed"/>
        <w:tblLook w:val="0600" w:firstRow="0" w:lastRow="0" w:firstColumn="0" w:lastColumn="0" w:noHBand="1" w:noVBand="1"/>
      </w:tblPr>
      <w:tblGrid>
        <w:gridCol w:w="10800"/>
      </w:tblGrid>
      <w:tr w:rsidR="00274C88" w14:paraId="2239A0C1" w14:textId="77777777">
        <w:tc>
          <w:tcPr>
            <w:tcW w:w="10800" w:type="dxa"/>
            <w:shd w:val="clear" w:color="auto" w:fill="E4DEDB"/>
            <w:tcMar>
              <w:top w:w="100" w:type="dxa"/>
              <w:left w:w="100" w:type="dxa"/>
              <w:bottom w:w="100" w:type="dxa"/>
              <w:right w:w="100" w:type="dxa"/>
            </w:tcMar>
          </w:tcPr>
          <w:p w14:paraId="775C66FE" w14:textId="77777777" w:rsidR="00274C88" w:rsidRDefault="00000000">
            <w:pPr>
              <w:pStyle w:val="Heading3"/>
              <w:spacing w:before="0"/>
              <w:jc w:val="center"/>
            </w:pPr>
            <w:bookmarkStart w:id="1" w:name="_7vddqhdqe3a4" w:colFirst="0" w:colLast="0"/>
            <w:bookmarkEnd w:id="1"/>
            <w:r>
              <w:t>About This Resource</w:t>
            </w:r>
          </w:p>
          <w:p w14:paraId="2EE826B8" w14:textId="77777777" w:rsidR="00274C88" w:rsidRDefault="00000000">
            <w:pPr>
              <w:spacing w:before="200"/>
            </w:pPr>
            <w:r>
              <w:rPr>
                <w:i/>
              </w:rPr>
              <w:t xml:space="preserve">This resource is part of a </w:t>
            </w:r>
            <w:hyperlink r:id="rId7">
              <w:r>
                <w:rPr>
                  <w:i/>
                  <w:color w:val="1155CC"/>
                  <w:u w:val="single"/>
                </w:rPr>
                <w:t>resource collection</w:t>
              </w:r>
            </w:hyperlink>
            <w:r>
              <w:rPr>
                <w:i/>
              </w:rPr>
              <w:t xml:space="preserve"> for leaders and managers at various stages of the unionization process.</w:t>
            </w:r>
          </w:p>
          <w:p w14:paraId="1B2231D8" w14:textId="77777777" w:rsidR="00274C88" w:rsidRDefault="00274C88"/>
          <w:p w14:paraId="09DEEC83" w14:textId="77777777" w:rsidR="00274C88" w:rsidRDefault="00000000">
            <w:r>
              <w:t>This project plan is intended to help senior leaders plan the fourth phase of unionization: the implementation phase. It contains:</w:t>
            </w:r>
          </w:p>
          <w:p w14:paraId="4824042E" w14:textId="77777777" w:rsidR="00274C88" w:rsidRDefault="00000000">
            <w:pPr>
              <w:numPr>
                <w:ilvl w:val="0"/>
                <w:numId w:val="3"/>
              </w:numPr>
            </w:pPr>
            <w:r>
              <w:t xml:space="preserve">Sample language for </w:t>
            </w:r>
            <w:r>
              <w:rPr>
                <w:b/>
              </w:rPr>
              <w:t>defining success</w:t>
            </w:r>
            <w:r>
              <w:t xml:space="preserve"> for the implementation of a newly signed Collective Bargaining Agreement</w:t>
            </w:r>
          </w:p>
          <w:p w14:paraId="28C12118" w14:textId="77777777" w:rsidR="00274C88" w:rsidRDefault="00000000">
            <w:pPr>
              <w:numPr>
                <w:ilvl w:val="0"/>
                <w:numId w:val="3"/>
              </w:numPr>
            </w:pPr>
            <w:r>
              <w:t xml:space="preserve">A sample </w:t>
            </w:r>
            <w:r>
              <w:rPr>
                <w:b/>
              </w:rPr>
              <w:t>project plan</w:t>
            </w:r>
            <w:r>
              <w:t xml:space="preserve"> for this phase (adapted from TMC’s </w:t>
            </w:r>
            <w:hyperlink r:id="rId8">
              <w:r>
                <w:rPr>
                  <w:color w:val="1155CC"/>
                  <w:u w:val="single"/>
                </w:rPr>
                <w:t>Project Plan Template &amp; Sample</w:t>
              </w:r>
            </w:hyperlink>
            <w:r>
              <w:t xml:space="preserve"> tool)</w:t>
            </w:r>
          </w:p>
          <w:p w14:paraId="141F5B08" w14:textId="77777777" w:rsidR="00274C88" w:rsidRDefault="00274C88"/>
          <w:p w14:paraId="11F3F60F" w14:textId="77777777" w:rsidR="00274C88" w:rsidRDefault="00000000">
            <w:pPr>
              <w:rPr>
                <w:b/>
              </w:rPr>
            </w:pPr>
            <w:r>
              <w:t xml:space="preserve">Note that the due dates are not specific dates, but rather timelines that are functions of when the contract is finalized. </w:t>
            </w:r>
            <w:r>
              <w:rPr>
                <w:b/>
              </w:rPr>
              <w:t>Your contract may stipulate different timelines from those outlined in the project plan, in which case you should adhere to the timelines laid out in your organization’s CBA.</w:t>
            </w:r>
          </w:p>
          <w:p w14:paraId="5733611C" w14:textId="77777777" w:rsidR="00274C88" w:rsidRDefault="00274C88"/>
          <w:p w14:paraId="692149D5" w14:textId="77777777" w:rsidR="00274C88" w:rsidRDefault="00000000">
            <w:pPr>
              <w:rPr>
                <w:b/>
              </w:rPr>
            </w:pPr>
            <w:r>
              <w:rPr>
                <w:b/>
              </w:rPr>
              <w:t xml:space="preserve">Additional resources: </w:t>
            </w:r>
          </w:p>
          <w:p w14:paraId="3D1A6857" w14:textId="77777777" w:rsidR="00274C88" w:rsidRDefault="00000000">
            <w:pPr>
              <w:numPr>
                <w:ilvl w:val="0"/>
                <w:numId w:val="2"/>
              </w:numPr>
            </w:pPr>
            <w:r>
              <w:t xml:space="preserve">If you’re not yet familiar with the phases of unionization, check out </w:t>
            </w:r>
            <w:hyperlink r:id="rId9">
              <w:r>
                <w:rPr>
                  <w:color w:val="1155CC"/>
                  <w:u w:val="single"/>
                </w:rPr>
                <w:t>Beyond Neutrality’s overview</w:t>
              </w:r>
            </w:hyperlink>
            <w:r>
              <w:t xml:space="preserve"> before you jump into this project plan.</w:t>
            </w:r>
          </w:p>
          <w:p w14:paraId="3921A407" w14:textId="77777777" w:rsidR="00274C88" w:rsidRDefault="00000000">
            <w:pPr>
              <w:numPr>
                <w:ilvl w:val="0"/>
                <w:numId w:val="2"/>
              </w:numPr>
            </w:pPr>
            <w:r>
              <w:t xml:space="preserve">Check out </w:t>
            </w:r>
            <w:hyperlink r:id="rId10">
              <w:r>
                <w:rPr>
                  <w:color w:val="1155CC"/>
                  <w:u w:val="single"/>
                </w:rPr>
                <w:t>this explanatory guide</w:t>
              </w:r>
            </w:hyperlink>
            <w:r>
              <w:t xml:space="preserve"> that goes into deeper detail on each of the steps in this project plan.</w:t>
            </w:r>
          </w:p>
          <w:p w14:paraId="5A9E72E3" w14:textId="77777777" w:rsidR="00274C88" w:rsidRDefault="00000000">
            <w:pPr>
              <w:numPr>
                <w:ilvl w:val="0"/>
                <w:numId w:val="2"/>
              </w:numPr>
            </w:pPr>
            <w:r>
              <w:t xml:space="preserve">Use this </w:t>
            </w:r>
            <w:hyperlink r:id="rId11">
              <w:r>
                <w:rPr>
                  <w:color w:val="1155CC"/>
                  <w:u w:val="single"/>
                </w:rPr>
                <w:t>Implementation Chart</w:t>
              </w:r>
            </w:hyperlink>
            <w:r>
              <w:t xml:space="preserve"> to track implementation progress article by article.</w:t>
            </w:r>
          </w:p>
          <w:p w14:paraId="0BAA6036" w14:textId="77777777" w:rsidR="00274C88" w:rsidRDefault="00000000">
            <w:pPr>
              <w:numPr>
                <w:ilvl w:val="0"/>
                <w:numId w:val="2"/>
              </w:numPr>
            </w:pPr>
            <w:r>
              <w:t xml:space="preserve">Many organizations are working with consultants from </w:t>
            </w:r>
            <w:hyperlink r:id="rId12">
              <w:r>
                <w:rPr>
                  <w:color w:val="1155CC"/>
                  <w:u w:val="single"/>
                </w:rPr>
                <w:t>Beyond Neutrality</w:t>
              </w:r>
            </w:hyperlink>
            <w:r>
              <w:rPr>
                <w:b/>
              </w:rPr>
              <w:t xml:space="preserve"> </w:t>
            </w:r>
            <w:r>
              <w:t>and elsewhere to help with the implementation process.</w:t>
            </w:r>
          </w:p>
        </w:tc>
      </w:tr>
    </w:tbl>
    <w:p w14:paraId="17D8DB3E" w14:textId="77777777" w:rsidR="00274C88" w:rsidRDefault="00274C88"/>
    <w:tbl>
      <w:tblPr>
        <w:tblStyle w:val="a0"/>
        <w:tblW w:w="10545" w:type="dxa"/>
        <w:tblInd w:w="-4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0"/>
        <w:gridCol w:w="9585"/>
      </w:tblGrid>
      <w:tr w:rsidR="00274C88" w14:paraId="618B8C5E" w14:textId="77777777">
        <w:tc>
          <w:tcPr>
            <w:tcW w:w="96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55F85CE" w14:textId="77777777" w:rsidR="00274C88" w:rsidRDefault="00000000">
            <w:pPr>
              <w:widowControl w:val="0"/>
              <w:rPr>
                <w:b/>
              </w:rPr>
            </w:pPr>
            <w:r>
              <w:rPr>
                <w:b/>
              </w:rPr>
              <w:t>Project:</w:t>
            </w:r>
          </w:p>
        </w:tc>
        <w:tc>
          <w:tcPr>
            <w:tcW w:w="9585" w:type="dxa"/>
            <w:tcBorders>
              <w:top w:val="single" w:sz="8" w:space="0" w:color="FFFFFF"/>
              <w:left w:val="single" w:sz="8" w:space="0" w:color="FFFFFF"/>
              <w:bottom w:val="single" w:sz="8" w:space="0" w:color="000000"/>
              <w:right w:val="single" w:sz="8" w:space="0" w:color="FFFFFF"/>
            </w:tcBorders>
            <w:shd w:val="clear" w:color="auto" w:fill="auto"/>
            <w:tcMar>
              <w:top w:w="0" w:type="dxa"/>
              <w:left w:w="0" w:type="dxa"/>
              <w:bottom w:w="0" w:type="dxa"/>
              <w:right w:w="0" w:type="dxa"/>
            </w:tcMar>
          </w:tcPr>
          <w:p w14:paraId="6C9D1716" w14:textId="77777777" w:rsidR="00274C88" w:rsidRDefault="00000000">
            <w:pPr>
              <w:widowControl w:val="0"/>
            </w:pPr>
            <w:r>
              <w:t xml:space="preserve">Phase Four of Unionization: Contract Implementation </w:t>
            </w:r>
          </w:p>
        </w:tc>
      </w:tr>
    </w:tbl>
    <w:p w14:paraId="4194E936" w14:textId="77777777" w:rsidR="00274C88" w:rsidRDefault="00000000">
      <w:pPr>
        <w:spacing w:before="200"/>
        <w:rPr>
          <w:b/>
        </w:rPr>
      </w:pPr>
      <w:r>
        <w:rPr>
          <w:b/>
        </w:rPr>
        <w:t>The implementation process will be a success if we:</w:t>
      </w:r>
    </w:p>
    <w:p w14:paraId="08C38826" w14:textId="77777777" w:rsidR="00274C88" w:rsidRDefault="00000000">
      <w:pPr>
        <w:numPr>
          <w:ilvl w:val="0"/>
          <w:numId w:val="6"/>
        </w:numPr>
        <w:pBdr>
          <w:top w:val="nil"/>
          <w:left w:val="nil"/>
          <w:bottom w:val="nil"/>
          <w:right w:val="nil"/>
          <w:between w:val="nil"/>
        </w:pBdr>
      </w:pPr>
      <w:r>
        <w:t>Set up new policies and practices within a timeline agreed to by both labor and management</w:t>
      </w:r>
    </w:p>
    <w:p w14:paraId="504AD0E0" w14:textId="77777777" w:rsidR="00274C88" w:rsidRDefault="00000000">
      <w:pPr>
        <w:numPr>
          <w:ilvl w:val="0"/>
          <w:numId w:val="6"/>
        </w:numPr>
        <w:pBdr>
          <w:top w:val="nil"/>
          <w:left w:val="nil"/>
          <w:bottom w:val="nil"/>
          <w:right w:val="nil"/>
          <w:between w:val="nil"/>
        </w:pBdr>
      </w:pPr>
      <w:r>
        <w:t>Codify lessons learned to prepare us for future bargaining processes</w:t>
      </w:r>
    </w:p>
    <w:p w14:paraId="613C0E9E" w14:textId="77777777" w:rsidR="00274C88" w:rsidRDefault="00000000">
      <w:pPr>
        <w:numPr>
          <w:ilvl w:val="0"/>
          <w:numId w:val="6"/>
        </w:numPr>
        <w:pBdr>
          <w:top w:val="nil"/>
          <w:left w:val="nil"/>
          <w:bottom w:val="nil"/>
          <w:right w:val="nil"/>
          <w:between w:val="nil"/>
        </w:pBdr>
      </w:pPr>
      <w:r>
        <w:t>Create a plan to strengthen relationships between labor and management</w:t>
      </w:r>
    </w:p>
    <w:p w14:paraId="5809BD28" w14:textId="77777777" w:rsidR="00274C88" w:rsidRDefault="00000000">
      <w:pPr>
        <w:spacing w:before="200"/>
        <w:rPr>
          <w:b/>
        </w:rPr>
      </w:pPr>
      <w:r>
        <w:rPr>
          <w:b/>
        </w:rPr>
        <w:t>We will coordinate and communicate along the way as follows:</w:t>
      </w:r>
    </w:p>
    <w:p w14:paraId="08AA87BE" w14:textId="77777777" w:rsidR="00274C88" w:rsidRDefault="00000000">
      <w:pPr>
        <w:numPr>
          <w:ilvl w:val="0"/>
          <w:numId w:val="1"/>
        </w:numPr>
        <w:pBdr>
          <w:top w:val="nil"/>
          <w:left w:val="nil"/>
          <w:bottom w:val="nil"/>
          <w:right w:val="nil"/>
          <w:between w:val="nil"/>
        </w:pBdr>
      </w:pPr>
      <w:r>
        <w:rPr>
          <w:color w:val="000000"/>
        </w:rPr>
        <w:t xml:space="preserve">The </w:t>
      </w:r>
      <w:r>
        <w:rPr>
          <w:b/>
          <w:color w:val="991C52"/>
        </w:rPr>
        <w:t>[Senior Leadership / Executive Team]</w:t>
      </w:r>
      <w:r>
        <w:rPr>
          <w:color w:val="000000"/>
        </w:rPr>
        <w:t>, driven by the</w:t>
      </w:r>
      <w:r>
        <w:rPr>
          <w:b/>
          <w:color w:val="991C52"/>
        </w:rPr>
        <w:t xml:space="preserve"> [Chief of Staff / Managing Director / Executive Director]</w:t>
      </w:r>
      <w:r>
        <w:rPr>
          <w:color w:val="000000"/>
        </w:rPr>
        <w:t xml:space="preserve">, will own the initial tasks of each project plan until the </w:t>
      </w:r>
      <w:r>
        <w:t>implementation team</w:t>
      </w:r>
      <w:r>
        <w:rPr>
          <w:color w:val="000000"/>
        </w:rPr>
        <w:t xml:space="preserve"> is established. </w:t>
      </w:r>
    </w:p>
    <w:p w14:paraId="11264032" w14:textId="77777777" w:rsidR="00274C88" w:rsidRDefault="00000000">
      <w:pPr>
        <w:numPr>
          <w:ilvl w:val="0"/>
          <w:numId w:val="1"/>
        </w:numPr>
        <w:pBdr>
          <w:top w:val="nil"/>
          <w:left w:val="nil"/>
          <w:bottom w:val="nil"/>
          <w:right w:val="nil"/>
          <w:between w:val="nil"/>
        </w:pBdr>
      </w:pPr>
      <w:r>
        <w:t>Coordination with the Union will occur directly between the implementation team and designated union representatives until Union Stewards are selected and a Labor Management Committee is established.</w:t>
      </w:r>
    </w:p>
    <w:p w14:paraId="03796C2D" w14:textId="77777777" w:rsidR="00274C88" w:rsidRDefault="00000000">
      <w:pPr>
        <w:pStyle w:val="Heading1"/>
      </w:pPr>
      <w:bookmarkStart w:id="2" w:name="_rx6wfah0v5z4" w:colFirst="0" w:colLast="0"/>
      <w:bookmarkEnd w:id="2"/>
      <w:r>
        <w:br w:type="page"/>
      </w:r>
      <w:r>
        <w:lastRenderedPageBreak/>
        <w:t>Sample Project Plan</w:t>
      </w:r>
    </w:p>
    <w:p w14:paraId="64379BB0" w14:textId="77777777" w:rsidR="00274C88" w:rsidRDefault="00000000">
      <w:pPr>
        <w:rPr>
          <w:b/>
          <w:color w:val="097878"/>
          <w:sz w:val="36"/>
          <w:szCs w:val="36"/>
        </w:rPr>
      </w:pPr>
      <w:r>
        <w:rPr>
          <w:i/>
        </w:rPr>
        <w:t xml:space="preserve">For the purposes of this sample, we used common placeholder titles for senior roles at nonprofit organizations. </w:t>
      </w:r>
    </w:p>
    <w:p w14:paraId="445CA89F" w14:textId="77777777" w:rsidR="00274C88" w:rsidRDefault="00000000">
      <w:r>
        <w:rPr>
          <w:i/>
        </w:rPr>
        <w:t xml:space="preserve">Your organization may use different titles, and/or senior leadership may choose a different person or people to own these various pieces of the project. </w:t>
      </w:r>
    </w:p>
    <w:p w14:paraId="31BDB501" w14:textId="77777777" w:rsidR="00274C88" w:rsidRDefault="00274C88"/>
    <w:tbl>
      <w:tblPr>
        <w:tblStyle w:val="a1"/>
        <w:tblW w:w="10965" w:type="dxa"/>
        <w:jc w:val="center"/>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785"/>
        <w:gridCol w:w="2385"/>
        <w:gridCol w:w="1860"/>
        <w:gridCol w:w="3075"/>
        <w:gridCol w:w="1860"/>
      </w:tblGrid>
      <w:tr w:rsidR="00274C88" w14:paraId="00227AEE" w14:textId="77777777">
        <w:trPr>
          <w:tblHeader/>
          <w:jc w:val="center"/>
        </w:trPr>
        <w:tc>
          <w:tcPr>
            <w:tcW w:w="1785" w:type="dxa"/>
            <w:shd w:val="clear" w:color="auto" w:fill="097878"/>
            <w:tcMar>
              <w:top w:w="100" w:type="dxa"/>
              <w:left w:w="100" w:type="dxa"/>
              <w:bottom w:w="100" w:type="dxa"/>
              <w:right w:w="100" w:type="dxa"/>
            </w:tcMar>
          </w:tcPr>
          <w:p w14:paraId="55D5A7A7" w14:textId="77777777" w:rsidR="00274C88" w:rsidRDefault="00000000">
            <w:pPr>
              <w:pBdr>
                <w:top w:val="nil"/>
                <w:left w:val="nil"/>
                <w:bottom w:val="nil"/>
                <w:right w:val="nil"/>
                <w:between w:val="nil"/>
              </w:pBdr>
              <w:jc w:val="center"/>
              <w:rPr>
                <w:b/>
                <w:color w:val="FFFFFF"/>
              </w:rPr>
            </w:pPr>
            <w:r>
              <w:rPr>
                <w:b/>
                <w:color w:val="FFFFFF"/>
              </w:rPr>
              <w:t>Area of Work</w:t>
            </w:r>
          </w:p>
          <w:p w14:paraId="008D85AB" w14:textId="77777777" w:rsidR="00274C88" w:rsidRDefault="00000000">
            <w:pPr>
              <w:pBdr>
                <w:top w:val="nil"/>
                <w:left w:val="nil"/>
                <w:bottom w:val="nil"/>
                <w:right w:val="nil"/>
                <w:between w:val="nil"/>
              </w:pBdr>
              <w:jc w:val="center"/>
              <w:rPr>
                <w:i/>
                <w:color w:val="FFFFFF"/>
              </w:rPr>
            </w:pPr>
            <w:r>
              <w:rPr>
                <w:i/>
                <w:color w:val="FFFFFF"/>
              </w:rPr>
              <w:t>(“Stream”)</w:t>
            </w:r>
          </w:p>
        </w:tc>
        <w:tc>
          <w:tcPr>
            <w:tcW w:w="2385" w:type="dxa"/>
            <w:shd w:val="clear" w:color="auto" w:fill="097878"/>
            <w:tcMar>
              <w:top w:w="100" w:type="dxa"/>
              <w:left w:w="100" w:type="dxa"/>
              <w:bottom w:w="100" w:type="dxa"/>
              <w:right w:w="100" w:type="dxa"/>
            </w:tcMar>
          </w:tcPr>
          <w:p w14:paraId="504D95FC" w14:textId="77777777" w:rsidR="00274C88" w:rsidRDefault="00000000">
            <w:pPr>
              <w:pBdr>
                <w:top w:val="nil"/>
                <w:left w:val="nil"/>
                <w:bottom w:val="nil"/>
                <w:right w:val="nil"/>
                <w:between w:val="nil"/>
              </w:pBdr>
              <w:jc w:val="center"/>
              <w:rPr>
                <w:b/>
                <w:color w:val="FFFFFF"/>
              </w:rPr>
            </w:pPr>
            <w:r>
              <w:rPr>
                <w:b/>
                <w:color w:val="FFFFFF"/>
              </w:rPr>
              <w:t>Steps</w:t>
            </w:r>
          </w:p>
        </w:tc>
        <w:tc>
          <w:tcPr>
            <w:tcW w:w="1860" w:type="dxa"/>
            <w:shd w:val="clear" w:color="auto" w:fill="097878"/>
            <w:tcMar>
              <w:top w:w="100" w:type="dxa"/>
              <w:left w:w="100" w:type="dxa"/>
              <w:bottom w:w="100" w:type="dxa"/>
              <w:right w:w="100" w:type="dxa"/>
            </w:tcMar>
          </w:tcPr>
          <w:p w14:paraId="4B7FCC79" w14:textId="77777777" w:rsidR="00274C88" w:rsidRDefault="00000000">
            <w:pPr>
              <w:pBdr>
                <w:top w:val="nil"/>
                <w:left w:val="nil"/>
                <w:bottom w:val="nil"/>
                <w:right w:val="nil"/>
                <w:between w:val="nil"/>
              </w:pBdr>
              <w:jc w:val="center"/>
              <w:rPr>
                <w:b/>
                <w:color w:val="FFFFFF"/>
              </w:rPr>
            </w:pPr>
            <w:r>
              <w:rPr>
                <w:b/>
                <w:color w:val="FFFFFF"/>
              </w:rPr>
              <w:t>Due Date</w:t>
            </w:r>
          </w:p>
        </w:tc>
        <w:tc>
          <w:tcPr>
            <w:tcW w:w="3075" w:type="dxa"/>
            <w:shd w:val="clear" w:color="auto" w:fill="097878"/>
            <w:tcMar>
              <w:top w:w="100" w:type="dxa"/>
              <w:left w:w="100" w:type="dxa"/>
              <w:bottom w:w="100" w:type="dxa"/>
              <w:right w:w="100" w:type="dxa"/>
            </w:tcMar>
          </w:tcPr>
          <w:p w14:paraId="00D420CB" w14:textId="77777777" w:rsidR="00274C88" w:rsidRDefault="00000000">
            <w:pPr>
              <w:pBdr>
                <w:top w:val="nil"/>
                <w:left w:val="nil"/>
                <w:bottom w:val="nil"/>
                <w:right w:val="nil"/>
                <w:between w:val="nil"/>
              </w:pBdr>
              <w:jc w:val="center"/>
              <w:rPr>
                <w:b/>
                <w:color w:val="FFFFFF"/>
              </w:rPr>
            </w:pPr>
            <w:r>
              <w:rPr>
                <w:b/>
                <w:color w:val="FFFFFF"/>
              </w:rPr>
              <w:t>Stakeholders / MOCHA</w:t>
            </w:r>
          </w:p>
        </w:tc>
        <w:tc>
          <w:tcPr>
            <w:tcW w:w="1860" w:type="dxa"/>
            <w:shd w:val="clear" w:color="auto" w:fill="097878"/>
            <w:tcMar>
              <w:top w:w="100" w:type="dxa"/>
              <w:left w:w="100" w:type="dxa"/>
              <w:bottom w:w="100" w:type="dxa"/>
              <w:right w:w="100" w:type="dxa"/>
            </w:tcMar>
          </w:tcPr>
          <w:p w14:paraId="64FAAF43" w14:textId="77777777" w:rsidR="00274C88" w:rsidRDefault="00000000">
            <w:pPr>
              <w:pBdr>
                <w:top w:val="nil"/>
                <w:left w:val="nil"/>
                <w:bottom w:val="nil"/>
                <w:right w:val="nil"/>
                <w:between w:val="nil"/>
              </w:pBdr>
              <w:jc w:val="center"/>
              <w:rPr>
                <w:b/>
                <w:color w:val="FFFFFF"/>
              </w:rPr>
            </w:pPr>
            <w:r>
              <w:rPr>
                <w:b/>
                <w:color w:val="FFFFFF"/>
              </w:rPr>
              <w:t>Status / Notes</w:t>
            </w:r>
          </w:p>
        </w:tc>
      </w:tr>
      <w:tr w:rsidR="00274C88" w14:paraId="25A34AD1" w14:textId="77777777">
        <w:trPr>
          <w:trHeight w:val="420"/>
          <w:jc w:val="center"/>
        </w:trPr>
        <w:tc>
          <w:tcPr>
            <w:tcW w:w="1785" w:type="dxa"/>
            <w:vMerge w:val="restart"/>
            <w:tcMar>
              <w:top w:w="100" w:type="dxa"/>
              <w:left w:w="100" w:type="dxa"/>
              <w:bottom w:w="100" w:type="dxa"/>
              <w:right w:w="100" w:type="dxa"/>
            </w:tcMar>
            <w:vAlign w:val="center"/>
          </w:tcPr>
          <w:p w14:paraId="45D2B661" w14:textId="77777777" w:rsidR="00274C88" w:rsidRDefault="00000000">
            <w:pPr>
              <w:rPr>
                <w:b/>
                <w:color w:val="097878"/>
              </w:rPr>
            </w:pPr>
            <w:r>
              <w:rPr>
                <w:b/>
                <w:color w:val="097878"/>
              </w:rPr>
              <w:t>Setting Up the Implementation Team</w:t>
            </w:r>
          </w:p>
        </w:tc>
        <w:tc>
          <w:tcPr>
            <w:tcW w:w="2385" w:type="dxa"/>
            <w:tcMar>
              <w:top w:w="100" w:type="dxa"/>
              <w:left w:w="100" w:type="dxa"/>
              <w:bottom w:w="100" w:type="dxa"/>
              <w:right w:w="100" w:type="dxa"/>
            </w:tcMar>
            <w:vAlign w:val="center"/>
          </w:tcPr>
          <w:p w14:paraId="3FAB90BD" w14:textId="77777777" w:rsidR="00274C88" w:rsidRDefault="00000000">
            <w:r>
              <w:t>Form the Implementation Team.</w:t>
            </w:r>
          </w:p>
        </w:tc>
        <w:tc>
          <w:tcPr>
            <w:tcW w:w="1860" w:type="dxa"/>
            <w:tcMar>
              <w:top w:w="100" w:type="dxa"/>
              <w:left w:w="100" w:type="dxa"/>
              <w:bottom w:w="100" w:type="dxa"/>
              <w:right w:w="100" w:type="dxa"/>
            </w:tcMar>
            <w:vAlign w:val="center"/>
          </w:tcPr>
          <w:p w14:paraId="33DC814C" w14:textId="77777777" w:rsidR="00274C88" w:rsidRDefault="00000000">
            <w:pPr>
              <w:jc w:val="center"/>
            </w:pPr>
            <w:r>
              <w:t>When contract has been settled</w:t>
            </w:r>
            <w:r>
              <w:rPr>
                <w:vertAlign w:val="superscript"/>
              </w:rPr>
              <w:footnoteReference w:id="1"/>
            </w:r>
          </w:p>
        </w:tc>
        <w:tc>
          <w:tcPr>
            <w:tcW w:w="3075" w:type="dxa"/>
            <w:tcMar>
              <w:top w:w="100" w:type="dxa"/>
              <w:left w:w="100" w:type="dxa"/>
              <w:bottom w:w="100" w:type="dxa"/>
              <w:right w:w="100" w:type="dxa"/>
            </w:tcMar>
            <w:vAlign w:val="center"/>
          </w:tcPr>
          <w:p w14:paraId="2D5903E5" w14:textId="77777777" w:rsidR="00274C88" w:rsidRDefault="00000000">
            <w:r>
              <w:rPr>
                <w:b/>
              </w:rPr>
              <w:t xml:space="preserve">Owner: </w:t>
            </w:r>
            <w:r>
              <w:t>Chief of Staff</w:t>
            </w:r>
          </w:p>
          <w:p w14:paraId="4AF74660" w14:textId="77777777" w:rsidR="00274C88" w:rsidRDefault="00000000">
            <w:pPr>
              <w:rPr>
                <w:b/>
              </w:rPr>
            </w:pPr>
            <w:r>
              <w:rPr>
                <w:b/>
              </w:rPr>
              <w:t xml:space="preserve">Helpers: </w:t>
            </w:r>
            <w:r>
              <w:t>Senior Leadership Team</w:t>
            </w:r>
          </w:p>
        </w:tc>
        <w:tc>
          <w:tcPr>
            <w:tcW w:w="1860" w:type="dxa"/>
            <w:tcMar>
              <w:top w:w="100" w:type="dxa"/>
              <w:left w:w="100" w:type="dxa"/>
              <w:bottom w:w="100" w:type="dxa"/>
              <w:right w:w="100" w:type="dxa"/>
            </w:tcMar>
            <w:vAlign w:val="center"/>
          </w:tcPr>
          <w:p w14:paraId="0B53B715" w14:textId="77777777" w:rsidR="00274C88" w:rsidRDefault="00000000">
            <w:hyperlink r:id="rId13">
              <w:r>
                <w:rPr>
                  <w:color w:val="1155CC"/>
                  <w:u w:val="single"/>
                </w:rPr>
                <w:t>Implementation Guide</w:t>
              </w:r>
            </w:hyperlink>
          </w:p>
        </w:tc>
      </w:tr>
      <w:tr w:rsidR="00274C88" w14:paraId="5C32A628" w14:textId="77777777">
        <w:trPr>
          <w:trHeight w:val="420"/>
          <w:jc w:val="center"/>
        </w:trPr>
        <w:tc>
          <w:tcPr>
            <w:tcW w:w="1785" w:type="dxa"/>
            <w:vMerge/>
            <w:tcMar>
              <w:top w:w="100" w:type="dxa"/>
              <w:left w:w="100" w:type="dxa"/>
              <w:bottom w:w="100" w:type="dxa"/>
              <w:right w:w="100" w:type="dxa"/>
            </w:tcMar>
            <w:vAlign w:val="center"/>
          </w:tcPr>
          <w:p w14:paraId="0479F185" w14:textId="77777777" w:rsidR="00274C88" w:rsidRDefault="00274C88">
            <w:pPr>
              <w:rPr>
                <w:b/>
                <w:color w:val="097878"/>
              </w:rPr>
            </w:pPr>
          </w:p>
        </w:tc>
        <w:tc>
          <w:tcPr>
            <w:tcW w:w="2385" w:type="dxa"/>
            <w:shd w:val="clear" w:color="auto" w:fill="E4DEDB"/>
            <w:tcMar>
              <w:top w:w="100" w:type="dxa"/>
              <w:left w:w="100" w:type="dxa"/>
              <w:bottom w:w="100" w:type="dxa"/>
              <w:right w:w="100" w:type="dxa"/>
            </w:tcMar>
            <w:vAlign w:val="center"/>
          </w:tcPr>
          <w:p w14:paraId="55333AA1" w14:textId="77777777" w:rsidR="00274C88" w:rsidRDefault="00000000">
            <w:r>
              <w:t>Draft an Operating Agreement.</w:t>
            </w:r>
          </w:p>
        </w:tc>
        <w:tc>
          <w:tcPr>
            <w:tcW w:w="1860" w:type="dxa"/>
            <w:shd w:val="clear" w:color="auto" w:fill="E4DEDB"/>
            <w:tcMar>
              <w:top w:w="100" w:type="dxa"/>
              <w:left w:w="100" w:type="dxa"/>
              <w:bottom w:w="100" w:type="dxa"/>
              <w:right w:w="100" w:type="dxa"/>
            </w:tcMar>
            <w:vAlign w:val="center"/>
          </w:tcPr>
          <w:p w14:paraId="295D1EFC" w14:textId="77777777" w:rsidR="00274C88" w:rsidRDefault="00000000">
            <w:pPr>
              <w:jc w:val="center"/>
            </w:pPr>
            <w:r>
              <w:t>As soon as possible</w:t>
            </w:r>
          </w:p>
        </w:tc>
        <w:tc>
          <w:tcPr>
            <w:tcW w:w="3075" w:type="dxa"/>
            <w:shd w:val="clear" w:color="auto" w:fill="E4DEDB"/>
            <w:tcMar>
              <w:top w:w="100" w:type="dxa"/>
              <w:left w:w="100" w:type="dxa"/>
              <w:bottom w:w="100" w:type="dxa"/>
              <w:right w:w="100" w:type="dxa"/>
            </w:tcMar>
            <w:vAlign w:val="center"/>
          </w:tcPr>
          <w:p w14:paraId="747A83FC" w14:textId="77777777" w:rsidR="00274C88" w:rsidRDefault="00000000">
            <w:r>
              <w:rPr>
                <w:b/>
              </w:rPr>
              <w:t xml:space="preserve">Owner: </w:t>
            </w:r>
            <w:r>
              <w:t>Chief of Staff</w:t>
            </w:r>
          </w:p>
          <w:p w14:paraId="1B263D9B" w14:textId="77777777" w:rsidR="00274C88" w:rsidRDefault="00000000">
            <w:r>
              <w:rPr>
                <w:b/>
              </w:rPr>
              <w:t xml:space="preserve">Helpers: </w:t>
            </w:r>
            <w:r>
              <w:t>Members of the implementation team</w:t>
            </w:r>
          </w:p>
        </w:tc>
        <w:tc>
          <w:tcPr>
            <w:tcW w:w="1860" w:type="dxa"/>
            <w:shd w:val="clear" w:color="auto" w:fill="E4DEDB"/>
            <w:tcMar>
              <w:top w:w="100" w:type="dxa"/>
              <w:left w:w="100" w:type="dxa"/>
              <w:bottom w:w="100" w:type="dxa"/>
              <w:right w:w="100" w:type="dxa"/>
            </w:tcMar>
            <w:vAlign w:val="center"/>
          </w:tcPr>
          <w:p w14:paraId="25161BBB" w14:textId="77777777" w:rsidR="00274C88" w:rsidRDefault="00000000">
            <w:hyperlink r:id="rId14">
              <w:r>
                <w:rPr>
                  <w:color w:val="1155CC"/>
                  <w:u w:val="single"/>
                </w:rPr>
                <w:t>Operating Agreement Template</w:t>
              </w:r>
            </w:hyperlink>
            <w:r>
              <w:t xml:space="preserve"> </w:t>
            </w:r>
          </w:p>
        </w:tc>
      </w:tr>
      <w:tr w:rsidR="00274C88" w14:paraId="6EFCEF7D" w14:textId="77777777">
        <w:trPr>
          <w:trHeight w:val="420"/>
          <w:jc w:val="center"/>
        </w:trPr>
        <w:tc>
          <w:tcPr>
            <w:tcW w:w="1785" w:type="dxa"/>
            <w:vMerge/>
            <w:tcMar>
              <w:top w:w="100" w:type="dxa"/>
              <w:left w:w="100" w:type="dxa"/>
              <w:bottom w:w="100" w:type="dxa"/>
              <w:right w:w="100" w:type="dxa"/>
            </w:tcMar>
            <w:vAlign w:val="center"/>
          </w:tcPr>
          <w:p w14:paraId="1E1D227A" w14:textId="77777777" w:rsidR="00274C88" w:rsidRDefault="00274C88">
            <w:pPr>
              <w:rPr>
                <w:b/>
                <w:color w:val="097878"/>
              </w:rPr>
            </w:pPr>
          </w:p>
        </w:tc>
        <w:tc>
          <w:tcPr>
            <w:tcW w:w="2385" w:type="dxa"/>
            <w:tcMar>
              <w:top w:w="100" w:type="dxa"/>
              <w:left w:w="100" w:type="dxa"/>
              <w:bottom w:w="100" w:type="dxa"/>
              <w:right w:w="100" w:type="dxa"/>
            </w:tcMar>
            <w:vAlign w:val="center"/>
          </w:tcPr>
          <w:p w14:paraId="5EC062E8" w14:textId="77777777" w:rsidR="00274C88" w:rsidRDefault="00000000">
            <w:r>
              <w:t>Establish and shift capacity as needed.</w:t>
            </w:r>
          </w:p>
        </w:tc>
        <w:tc>
          <w:tcPr>
            <w:tcW w:w="1860" w:type="dxa"/>
            <w:tcMar>
              <w:top w:w="100" w:type="dxa"/>
              <w:left w:w="100" w:type="dxa"/>
              <w:bottom w:w="100" w:type="dxa"/>
              <w:right w:w="100" w:type="dxa"/>
            </w:tcMar>
            <w:vAlign w:val="center"/>
          </w:tcPr>
          <w:p w14:paraId="159F4E27" w14:textId="77777777" w:rsidR="00274C88" w:rsidRDefault="00000000">
            <w:pPr>
              <w:jc w:val="center"/>
            </w:pPr>
            <w:r>
              <w:t>As soon as possible</w:t>
            </w:r>
          </w:p>
        </w:tc>
        <w:tc>
          <w:tcPr>
            <w:tcW w:w="3075" w:type="dxa"/>
            <w:tcMar>
              <w:top w:w="100" w:type="dxa"/>
              <w:left w:w="100" w:type="dxa"/>
              <w:bottom w:w="100" w:type="dxa"/>
              <w:right w:w="100" w:type="dxa"/>
            </w:tcMar>
            <w:vAlign w:val="center"/>
          </w:tcPr>
          <w:p w14:paraId="1B85E8EA" w14:textId="77777777" w:rsidR="00274C88" w:rsidRDefault="00000000">
            <w:r>
              <w:rPr>
                <w:b/>
              </w:rPr>
              <w:t xml:space="preserve">Owner: </w:t>
            </w:r>
            <w:r>
              <w:t>Chief of Staff</w:t>
            </w:r>
          </w:p>
          <w:p w14:paraId="7B451C11" w14:textId="77777777" w:rsidR="00274C88" w:rsidRDefault="00000000">
            <w:pPr>
              <w:rPr>
                <w:b/>
              </w:rPr>
            </w:pPr>
            <w:r>
              <w:rPr>
                <w:b/>
              </w:rPr>
              <w:t>Helpers:</w:t>
            </w:r>
            <w:r>
              <w:t xml:space="preserve"> Senior Leadership Team, HR Director </w:t>
            </w:r>
          </w:p>
        </w:tc>
        <w:tc>
          <w:tcPr>
            <w:tcW w:w="1860" w:type="dxa"/>
            <w:tcMar>
              <w:top w:w="100" w:type="dxa"/>
              <w:left w:w="100" w:type="dxa"/>
              <w:bottom w:w="100" w:type="dxa"/>
              <w:right w:w="100" w:type="dxa"/>
            </w:tcMar>
            <w:vAlign w:val="center"/>
          </w:tcPr>
          <w:p w14:paraId="2552A7D2" w14:textId="77777777" w:rsidR="00274C88" w:rsidRDefault="00000000">
            <w:pPr>
              <w:rPr>
                <w:highlight w:val="yellow"/>
              </w:rPr>
            </w:pPr>
            <w:r>
              <w:t>Consider hiring contractors to fill any gaps.</w:t>
            </w:r>
          </w:p>
        </w:tc>
      </w:tr>
      <w:tr w:rsidR="00274C88" w14:paraId="09CA077B" w14:textId="77777777">
        <w:trPr>
          <w:trHeight w:val="420"/>
          <w:jc w:val="center"/>
        </w:trPr>
        <w:tc>
          <w:tcPr>
            <w:tcW w:w="1785" w:type="dxa"/>
            <w:vMerge w:val="restart"/>
            <w:shd w:val="clear" w:color="auto" w:fill="E4DEDB"/>
            <w:tcMar>
              <w:top w:w="100" w:type="dxa"/>
              <w:left w:w="100" w:type="dxa"/>
              <w:bottom w:w="100" w:type="dxa"/>
              <w:right w:w="100" w:type="dxa"/>
            </w:tcMar>
            <w:vAlign w:val="center"/>
          </w:tcPr>
          <w:p w14:paraId="787C8432" w14:textId="77777777" w:rsidR="00274C88" w:rsidRDefault="00000000">
            <w:pPr>
              <w:rPr>
                <w:b/>
                <w:color w:val="097878"/>
              </w:rPr>
            </w:pPr>
            <w:r>
              <w:rPr>
                <w:b/>
                <w:color w:val="097878"/>
              </w:rPr>
              <w:t xml:space="preserve">Celebrating and </w:t>
            </w:r>
            <w:proofErr w:type="gramStart"/>
            <w:r>
              <w:rPr>
                <w:b/>
                <w:color w:val="097878"/>
              </w:rPr>
              <w:t>Announcing</w:t>
            </w:r>
            <w:proofErr w:type="gramEnd"/>
            <w:r>
              <w:rPr>
                <w:b/>
                <w:color w:val="097878"/>
              </w:rPr>
              <w:t xml:space="preserve"> the CBA</w:t>
            </w:r>
          </w:p>
        </w:tc>
        <w:tc>
          <w:tcPr>
            <w:tcW w:w="2385" w:type="dxa"/>
            <w:shd w:val="clear" w:color="auto" w:fill="E4DEDB"/>
            <w:tcMar>
              <w:top w:w="100" w:type="dxa"/>
              <w:left w:w="100" w:type="dxa"/>
              <w:bottom w:w="100" w:type="dxa"/>
              <w:right w:w="100" w:type="dxa"/>
            </w:tcMar>
            <w:vAlign w:val="center"/>
          </w:tcPr>
          <w:p w14:paraId="5BE860AF" w14:textId="77777777" w:rsidR="00274C88" w:rsidRDefault="00000000">
            <w:r>
              <w:t>Align with the union on announcements and other communications.</w:t>
            </w:r>
          </w:p>
        </w:tc>
        <w:tc>
          <w:tcPr>
            <w:tcW w:w="1860" w:type="dxa"/>
            <w:shd w:val="clear" w:color="auto" w:fill="E4DEDB"/>
            <w:tcMar>
              <w:top w:w="100" w:type="dxa"/>
              <w:left w:w="100" w:type="dxa"/>
              <w:bottom w:w="100" w:type="dxa"/>
              <w:right w:w="100" w:type="dxa"/>
            </w:tcMar>
            <w:vAlign w:val="center"/>
          </w:tcPr>
          <w:p w14:paraId="7CD1F06A" w14:textId="77777777" w:rsidR="00274C88" w:rsidRDefault="00000000">
            <w:pPr>
              <w:jc w:val="center"/>
            </w:pPr>
            <w:r>
              <w:t>Within 2 weeks of ratification</w:t>
            </w:r>
          </w:p>
        </w:tc>
        <w:tc>
          <w:tcPr>
            <w:tcW w:w="3075" w:type="dxa"/>
            <w:shd w:val="clear" w:color="auto" w:fill="E4DEDB"/>
            <w:tcMar>
              <w:top w:w="100" w:type="dxa"/>
              <w:left w:w="100" w:type="dxa"/>
              <w:bottom w:w="100" w:type="dxa"/>
              <w:right w:w="100" w:type="dxa"/>
            </w:tcMar>
            <w:vAlign w:val="center"/>
          </w:tcPr>
          <w:p w14:paraId="1D01005B" w14:textId="77777777" w:rsidR="00274C88" w:rsidRDefault="00000000">
            <w:r>
              <w:rPr>
                <w:b/>
              </w:rPr>
              <w:t xml:space="preserve">Owner: </w:t>
            </w:r>
            <w:r>
              <w:t>Chief of Staff</w:t>
            </w:r>
          </w:p>
          <w:p w14:paraId="4A776179" w14:textId="77777777" w:rsidR="00274C88" w:rsidRDefault="00000000">
            <w:r>
              <w:rPr>
                <w:b/>
              </w:rPr>
              <w:t xml:space="preserve">Helpers: </w:t>
            </w:r>
            <w:r>
              <w:t>Union Stewards, Communications Director, HR Director</w:t>
            </w:r>
          </w:p>
        </w:tc>
        <w:tc>
          <w:tcPr>
            <w:tcW w:w="1860" w:type="dxa"/>
            <w:shd w:val="clear" w:color="auto" w:fill="E4DEDB"/>
            <w:tcMar>
              <w:top w:w="100" w:type="dxa"/>
              <w:left w:w="100" w:type="dxa"/>
              <w:bottom w:w="100" w:type="dxa"/>
              <w:right w:w="100" w:type="dxa"/>
            </w:tcMar>
            <w:vAlign w:val="center"/>
          </w:tcPr>
          <w:p w14:paraId="60E3448F" w14:textId="77777777" w:rsidR="00274C88" w:rsidRDefault="00000000">
            <w:hyperlink r:id="rId15">
              <w:r>
                <w:rPr>
                  <w:color w:val="1155CC"/>
                  <w:u w:val="single"/>
                </w:rPr>
                <w:t>Sample press release</w:t>
              </w:r>
            </w:hyperlink>
          </w:p>
        </w:tc>
      </w:tr>
      <w:tr w:rsidR="00274C88" w14:paraId="78C28AFA" w14:textId="77777777">
        <w:trPr>
          <w:trHeight w:val="420"/>
          <w:jc w:val="center"/>
        </w:trPr>
        <w:tc>
          <w:tcPr>
            <w:tcW w:w="1785" w:type="dxa"/>
            <w:vMerge/>
            <w:shd w:val="clear" w:color="auto" w:fill="E4DEDB"/>
            <w:tcMar>
              <w:top w:w="100" w:type="dxa"/>
              <w:left w:w="100" w:type="dxa"/>
              <w:bottom w:w="100" w:type="dxa"/>
              <w:right w:w="100" w:type="dxa"/>
            </w:tcMar>
            <w:vAlign w:val="center"/>
          </w:tcPr>
          <w:p w14:paraId="268DB1E2" w14:textId="77777777" w:rsidR="00274C88" w:rsidRDefault="00274C88">
            <w:pPr>
              <w:jc w:val="center"/>
              <w:rPr>
                <w:b/>
                <w:color w:val="097878"/>
              </w:rPr>
            </w:pPr>
          </w:p>
        </w:tc>
        <w:tc>
          <w:tcPr>
            <w:tcW w:w="2385" w:type="dxa"/>
            <w:tcMar>
              <w:top w:w="100" w:type="dxa"/>
              <w:left w:w="100" w:type="dxa"/>
              <w:bottom w:w="100" w:type="dxa"/>
              <w:right w:w="100" w:type="dxa"/>
            </w:tcMar>
            <w:vAlign w:val="center"/>
          </w:tcPr>
          <w:p w14:paraId="24EDE76C" w14:textId="77777777" w:rsidR="00274C88" w:rsidRDefault="00000000">
            <w:r>
              <w:t>Plan and execute a celebration.</w:t>
            </w:r>
          </w:p>
        </w:tc>
        <w:tc>
          <w:tcPr>
            <w:tcW w:w="1860" w:type="dxa"/>
            <w:tcMar>
              <w:top w:w="100" w:type="dxa"/>
              <w:left w:w="100" w:type="dxa"/>
              <w:bottom w:w="100" w:type="dxa"/>
              <w:right w:w="100" w:type="dxa"/>
            </w:tcMar>
            <w:vAlign w:val="center"/>
          </w:tcPr>
          <w:p w14:paraId="55D3D62D" w14:textId="77777777" w:rsidR="00274C88" w:rsidRDefault="00000000">
            <w:pPr>
              <w:jc w:val="center"/>
            </w:pPr>
            <w:r>
              <w:t>Within 3 months of finalized contract</w:t>
            </w:r>
          </w:p>
        </w:tc>
        <w:tc>
          <w:tcPr>
            <w:tcW w:w="3075" w:type="dxa"/>
            <w:tcMar>
              <w:top w:w="100" w:type="dxa"/>
              <w:left w:w="100" w:type="dxa"/>
              <w:bottom w:w="100" w:type="dxa"/>
              <w:right w:w="100" w:type="dxa"/>
            </w:tcMar>
            <w:vAlign w:val="center"/>
          </w:tcPr>
          <w:p w14:paraId="3ACC622D" w14:textId="77777777" w:rsidR="00274C88" w:rsidRDefault="00000000">
            <w:r>
              <w:rPr>
                <w:b/>
              </w:rPr>
              <w:t xml:space="preserve">Owner: </w:t>
            </w:r>
            <w:r>
              <w:t>Chief of Staff</w:t>
            </w:r>
          </w:p>
          <w:p w14:paraId="4DDF2C6B" w14:textId="77777777" w:rsidR="00274C88" w:rsidRDefault="00000000">
            <w:r>
              <w:rPr>
                <w:b/>
              </w:rPr>
              <w:t xml:space="preserve">Helpers: </w:t>
            </w:r>
            <w:r>
              <w:t>Union Stewards, Human Resources Director</w:t>
            </w:r>
          </w:p>
        </w:tc>
        <w:tc>
          <w:tcPr>
            <w:tcW w:w="1860" w:type="dxa"/>
            <w:tcMar>
              <w:top w:w="100" w:type="dxa"/>
              <w:left w:w="100" w:type="dxa"/>
              <w:bottom w:w="100" w:type="dxa"/>
              <w:right w:w="100" w:type="dxa"/>
            </w:tcMar>
            <w:vAlign w:val="center"/>
          </w:tcPr>
          <w:p w14:paraId="05B7D712" w14:textId="77777777" w:rsidR="00274C88" w:rsidRDefault="00274C88">
            <w:pPr>
              <w:rPr>
                <w:highlight w:val="yellow"/>
              </w:rPr>
            </w:pPr>
          </w:p>
        </w:tc>
      </w:tr>
      <w:tr w:rsidR="00274C88" w14:paraId="3540186A" w14:textId="77777777">
        <w:trPr>
          <w:trHeight w:val="420"/>
          <w:jc w:val="center"/>
        </w:trPr>
        <w:tc>
          <w:tcPr>
            <w:tcW w:w="1785" w:type="dxa"/>
            <w:vMerge w:val="restart"/>
            <w:tcMar>
              <w:top w:w="100" w:type="dxa"/>
              <w:left w:w="100" w:type="dxa"/>
              <w:bottom w:w="100" w:type="dxa"/>
              <w:right w:w="100" w:type="dxa"/>
            </w:tcMar>
            <w:vAlign w:val="center"/>
          </w:tcPr>
          <w:p w14:paraId="5A5A96EC" w14:textId="77777777" w:rsidR="00274C88" w:rsidRDefault="00000000">
            <w:pPr>
              <w:rPr>
                <w:b/>
                <w:color w:val="097878"/>
              </w:rPr>
            </w:pPr>
            <w:r>
              <w:rPr>
                <w:b/>
                <w:color w:val="097878"/>
              </w:rPr>
              <w:t xml:space="preserve">Implementing Economic Benefits </w:t>
            </w:r>
          </w:p>
        </w:tc>
        <w:tc>
          <w:tcPr>
            <w:tcW w:w="2385" w:type="dxa"/>
            <w:shd w:val="clear" w:color="auto" w:fill="E4DEDB"/>
            <w:tcMar>
              <w:top w:w="100" w:type="dxa"/>
              <w:left w:w="100" w:type="dxa"/>
              <w:bottom w:w="100" w:type="dxa"/>
              <w:right w:w="100" w:type="dxa"/>
            </w:tcMar>
            <w:vAlign w:val="center"/>
          </w:tcPr>
          <w:p w14:paraId="605CD08C" w14:textId="77777777" w:rsidR="00274C88" w:rsidRDefault="00000000">
            <w:pPr>
              <w:rPr>
                <w:shd w:val="clear" w:color="auto" w:fill="E4DEDB"/>
              </w:rPr>
            </w:pPr>
            <w:r>
              <w:rPr>
                <w:color w:val="1F1F1F"/>
                <w:shd w:val="clear" w:color="auto" w:fill="E4DEDB"/>
              </w:rPr>
              <w:t>Implement any changes to economic benefits that need to take place ASAP.</w:t>
            </w:r>
          </w:p>
        </w:tc>
        <w:tc>
          <w:tcPr>
            <w:tcW w:w="1860" w:type="dxa"/>
            <w:shd w:val="clear" w:color="auto" w:fill="E4DEDB"/>
            <w:tcMar>
              <w:top w:w="100" w:type="dxa"/>
              <w:left w:w="100" w:type="dxa"/>
              <w:bottom w:w="100" w:type="dxa"/>
              <w:right w:w="100" w:type="dxa"/>
            </w:tcMar>
            <w:vAlign w:val="center"/>
          </w:tcPr>
          <w:p w14:paraId="63B96B84" w14:textId="77777777" w:rsidR="00274C88" w:rsidRDefault="00000000">
            <w:pPr>
              <w:jc w:val="center"/>
            </w:pPr>
            <w:r>
              <w:t>When contract has been ratified</w:t>
            </w:r>
          </w:p>
        </w:tc>
        <w:tc>
          <w:tcPr>
            <w:tcW w:w="3075" w:type="dxa"/>
            <w:shd w:val="clear" w:color="auto" w:fill="E4DEDB"/>
            <w:tcMar>
              <w:top w:w="100" w:type="dxa"/>
              <w:left w:w="100" w:type="dxa"/>
              <w:bottom w:w="100" w:type="dxa"/>
              <w:right w:w="100" w:type="dxa"/>
            </w:tcMar>
            <w:vAlign w:val="center"/>
          </w:tcPr>
          <w:p w14:paraId="5B5E8CEE" w14:textId="77777777" w:rsidR="00274C88" w:rsidRDefault="00000000">
            <w:r>
              <w:rPr>
                <w:b/>
              </w:rPr>
              <w:t xml:space="preserve">Owner: </w:t>
            </w:r>
            <w:r>
              <w:t>Chief of Staff</w:t>
            </w:r>
          </w:p>
          <w:p w14:paraId="55516877" w14:textId="77777777" w:rsidR="00274C88" w:rsidRDefault="00000000">
            <w:r>
              <w:rPr>
                <w:b/>
              </w:rPr>
              <w:t xml:space="preserve">Helpers: </w:t>
            </w:r>
            <w:r>
              <w:t>Chief Finance or Operating Officer, HR Director</w:t>
            </w:r>
          </w:p>
        </w:tc>
        <w:tc>
          <w:tcPr>
            <w:tcW w:w="1860" w:type="dxa"/>
            <w:shd w:val="clear" w:color="auto" w:fill="E4DEDB"/>
            <w:tcMar>
              <w:top w:w="100" w:type="dxa"/>
              <w:left w:w="100" w:type="dxa"/>
              <w:bottom w:w="100" w:type="dxa"/>
              <w:right w:w="100" w:type="dxa"/>
            </w:tcMar>
            <w:vAlign w:val="center"/>
          </w:tcPr>
          <w:p w14:paraId="2F218D8D" w14:textId="77777777" w:rsidR="00274C88" w:rsidRDefault="00000000">
            <w:hyperlink r:id="rId16">
              <w:r>
                <w:rPr>
                  <w:color w:val="1155CC"/>
                  <w:u w:val="single"/>
                </w:rPr>
                <w:t>Sample implementation chart</w:t>
              </w:r>
            </w:hyperlink>
          </w:p>
        </w:tc>
      </w:tr>
      <w:tr w:rsidR="00274C88" w14:paraId="6EB001F6" w14:textId="77777777">
        <w:trPr>
          <w:trHeight w:val="420"/>
          <w:jc w:val="center"/>
        </w:trPr>
        <w:tc>
          <w:tcPr>
            <w:tcW w:w="1785" w:type="dxa"/>
            <w:vMerge/>
            <w:tcMar>
              <w:top w:w="100" w:type="dxa"/>
              <w:left w:w="100" w:type="dxa"/>
              <w:bottom w:w="100" w:type="dxa"/>
              <w:right w:w="100" w:type="dxa"/>
            </w:tcMar>
            <w:vAlign w:val="center"/>
          </w:tcPr>
          <w:p w14:paraId="76F56B34" w14:textId="77777777" w:rsidR="00274C88" w:rsidRDefault="00274C88">
            <w:pPr>
              <w:rPr>
                <w:b/>
                <w:color w:val="097878"/>
              </w:rPr>
            </w:pPr>
          </w:p>
        </w:tc>
        <w:tc>
          <w:tcPr>
            <w:tcW w:w="2385" w:type="dxa"/>
            <w:tcMar>
              <w:top w:w="100" w:type="dxa"/>
              <w:left w:w="100" w:type="dxa"/>
              <w:bottom w:w="100" w:type="dxa"/>
              <w:right w:w="100" w:type="dxa"/>
            </w:tcMar>
            <w:vAlign w:val="center"/>
          </w:tcPr>
          <w:p w14:paraId="401E9BC8" w14:textId="77777777" w:rsidR="00274C88" w:rsidRDefault="00000000">
            <w:pPr>
              <w:rPr>
                <w:color w:val="1F1F1F"/>
                <w:highlight w:val="white"/>
              </w:rPr>
            </w:pPr>
            <w:r>
              <w:rPr>
                <w:color w:val="1F1F1F"/>
                <w:highlight w:val="white"/>
              </w:rPr>
              <w:t>Establish processes to collect and forward union fees.</w:t>
            </w:r>
          </w:p>
        </w:tc>
        <w:tc>
          <w:tcPr>
            <w:tcW w:w="1860" w:type="dxa"/>
            <w:tcMar>
              <w:top w:w="100" w:type="dxa"/>
              <w:left w:w="100" w:type="dxa"/>
              <w:bottom w:w="100" w:type="dxa"/>
              <w:right w:w="100" w:type="dxa"/>
            </w:tcMar>
            <w:vAlign w:val="center"/>
          </w:tcPr>
          <w:p w14:paraId="714B2517" w14:textId="77777777" w:rsidR="00274C88" w:rsidRDefault="00000000">
            <w:pPr>
              <w:jc w:val="center"/>
            </w:pPr>
            <w:r>
              <w:t>When contract has been ratified</w:t>
            </w:r>
          </w:p>
        </w:tc>
        <w:tc>
          <w:tcPr>
            <w:tcW w:w="3075" w:type="dxa"/>
            <w:tcMar>
              <w:top w:w="100" w:type="dxa"/>
              <w:left w:w="100" w:type="dxa"/>
              <w:bottom w:w="100" w:type="dxa"/>
              <w:right w:w="100" w:type="dxa"/>
            </w:tcMar>
            <w:vAlign w:val="center"/>
          </w:tcPr>
          <w:p w14:paraId="6ADAD099" w14:textId="77777777" w:rsidR="00274C88" w:rsidRDefault="00000000">
            <w:r>
              <w:rPr>
                <w:b/>
              </w:rPr>
              <w:t xml:space="preserve">Owner: </w:t>
            </w:r>
            <w:r>
              <w:t>Chief of Staff</w:t>
            </w:r>
          </w:p>
          <w:p w14:paraId="67817757" w14:textId="77777777" w:rsidR="00274C88" w:rsidRDefault="00000000">
            <w:pPr>
              <w:rPr>
                <w:b/>
              </w:rPr>
            </w:pPr>
            <w:r>
              <w:rPr>
                <w:b/>
              </w:rPr>
              <w:t xml:space="preserve">Helpers: </w:t>
            </w:r>
            <w:r>
              <w:t>Chief Finance or Operating Officer, HR Director</w:t>
            </w:r>
          </w:p>
        </w:tc>
        <w:tc>
          <w:tcPr>
            <w:tcW w:w="1860" w:type="dxa"/>
            <w:tcMar>
              <w:top w:w="100" w:type="dxa"/>
              <w:left w:w="100" w:type="dxa"/>
              <w:bottom w:w="100" w:type="dxa"/>
              <w:right w:w="100" w:type="dxa"/>
            </w:tcMar>
            <w:vAlign w:val="center"/>
          </w:tcPr>
          <w:p w14:paraId="6CCC24E3" w14:textId="77777777" w:rsidR="00274C88" w:rsidRDefault="00274C88"/>
        </w:tc>
      </w:tr>
      <w:tr w:rsidR="00274C88" w14:paraId="7944B735" w14:textId="77777777">
        <w:trPr>
          <w:trHeight w:val="420"/>
          <w:jc w:val="center"/>
        </w:trPr>
        <w:tc>
          <w:tcPr>
            <w:tcW w:w="1785" w:type="dxa"/>
            <w:vMerge w:val="restart"/>
            <w:shd w:val="clear" w:color="auto" w:fill="E4DEDB"/>
            <w:tcMar>
              <w:top w:w="100" w:type="dxa"/>
              <w:left w:w="100" w:type="dxa"/>
              <w:bottom w:w="100" w:type="dxa"/>
              <w:right w:w="100" w:type="dxa"/>
            </w:tcMar>
            <w:vAlign w:val="center"/>
          </w:tcPr>
          <w:p w14:paraId="714830FA" w14:textId="77777777" w:rsidR="00274C88" w:rsidRDefault="00000000">
            <w:pPr>
              <w:rPr>
                <w:b/>
                <w:color w:val="097878"/>
              </w:rPr>
            </w:pPr>
            <w:r>
              <w:rPr>
                <w:b/>
                <w:color w:val="097878"/>
              </w:rPr>
              <w:t>Reviewing and Aligning Internal Policies</w:t>
            </w:r>
          </w:p>
        </w:tc>
        <w:tc>
          <w:tcPr>
            <w:tcW w:w="2385" w:type="dxa"/>
            <w:shd w:val="clear" w:color="auto" w:fill="E4DEDB"/>
            <w:tcMar>
              <w:top w:w="100" w:type="dxa"/>
              <w:left w:w="100" w:type="dxa"/>
              <w:bottom w:w="100" w:type="dxa"/>
              <w:right w:w="100" w:type="dxa"/>
            </w:tcMar>
            <w:vAlign w:val="center"/>
          </w:tcPr>
          <w:p w14:paraId="798BD556" w14:textId="77777777" w:rsidR="00274C88" w:rsidRDefault="00000000">
            <w:r>
              <w:t>Review the tentative agreements (TAs); identify policies and programs that need to stop, start, change, or continue.</w:t>
            </w:r>
          </w:p>
        </w:tc>
        <w:tc>
          <w:tcPr>
            <w:tcW w:w="1860" w:type="dxa"/>
            <w:shd w:val="clear" w:color="auto" w:fill="E4DEDB"/>
            <w:tcMar>
              <w:top w:w="100" w:type="dxa"/>
              <w:left w:w="100" w:type="dxa"/>
              <w:bottom w:w="100" w:type="dxa"/>
              <w:right w:w="100" w:type="dxa"/>
            </w:tcMar>
            <w:vAlign w:val="center"/>
          </w:tcPr>
          <w:p w14:paraId="04844174" w14:textId="77777777" w:rsidR="00274C88" w:rsidRDefault="00000000">
            <w:pPr>
              <w:jc w:val="center"/>
            </w:pPr>
            <w:r>
              <w:t xml:space="preserve">Within 1 month of settling contract </w:t>
            </w:r>
          </w:p>
        </w:tc>
        <w:tc>
          <w:tcPr>
            <w:tcW w:w="3075" w:type="dxa"/>
            <w:shd w:val="clear" w:color="auto" w:fill="E4DEDB"/>
            <w:tcMar>
              <w:top w:w="100" w:type="dxa"/>
              <w:left w:w="100" w:type="dxa"/>
              <w:bottom w:w="100" w:type="dxa"/>
              <w:right w:w="100" w:type="dxa"/>
            </w:tcMar>
            <w:vAlign w:val="center"/>
          </w:tcPr>
          <w:p w14:paraId="60CFA055" w14:textId="77777777" w:rsidR="00274C88" w:rsidRDefault="00000000">
            <w:r>
              <w:rPr>
                <w:b/>
              </w:rPr>
              <w:t xml:space="preserve">Owner: </w:t>
            </w:r>
            <w:r>
              <w:t>Chief of Staff</w:t>
            </w:r>
          </w:p>
          <w:p w14:paraId="1846C8A1" w14:textId="77777777" w:rsidR="00274C88" w:rsidRDefault="00000000">
            <w:r>
              <w:rPr>
                <w:b/>
              </w:rPr>
              <w:t xml:space="preserve">Helpers: </w:t>
            </w:r>
            <w:r>
              <w:t>Senior Leadership Team</w:t>
            </w:r>
          </w:p>
        </w:tc>
        <w:tc>
          <w:tcPr>
            <w:tcW w:w="1860" w:type="dxa"/>
            <w:shd w:val="clear" w:color="auto" w:fill="E4DEDB"/>
            <w:tcMar>
              <w:top w:w="100" w:type="dxa"/>
              <w:left w:w="100" w:type="dxa"/>
              <w:bottom w:w="100" w:type="dxa"/>
              <w:right w:w="100" w:type="dxa"/>
            </w:tcMar>
            <w:vAlign w:val="center"/>
          </w:tcPr>
          <w:p w14:paraId="6E8B839B" w14:textId="77777777" w:rsidR="00274C88" w:rsidRDefault="00000000">
            <w:hyperlink r:id="rId17">
              <w:r>
                <w:rPr>
                  <w:color w:val="1155CC"/>
                  <w:u w:val="single"/>
                </w:rPr>
                <w:t>Sample implementation chart</w:t>
              </w:r>
            </w:hyperlink>
          </w:p>
        </w:tc>
      </w:tr>
      <w:tr w:rsidR="00274C88" w14:paraId="23A4F50D" w14:textId="77777777">
        <w:trPr>
          <w:trHeight w:val="420"/>
          <w:jc w:val="center"/>
        </w:trPr>
        <w:tc>
          <w:tcPr>
            <w:tcW w:w="1785" w:type="dxa"/>
            <w:vMerge/>
            <w:shd w:val="clear" w:color="auto" w:fill="E4DEDB"/>
            <w:tcMar>
              <w:top w:w="100" w:type="dxa"/>
              <w:left w:w="100" w:type="dxa"/>
              <w:bottom w:w="100" w:type="dxa"/>
              <w:right w:w="100" w:type="dxa"/>
            </w:tcMar>
            <w:vAlign w:val="center"/>
          </w:tcPr>
          <w:p w14:paraId="5C356DA7" w14:textId="77777777" w:rsidR="00274C88" w:rsidRDefault="00274C88">
            <w:pPr>
              <w:rPr>
                <w:b/>
                <w:color w:val="097878"/>
              </w:rPr>
            </w:pPr>
          </w:p>
        </w:tc>
        <w:tc>
          <w:tcPr>
            <w:tcW w:w="2385" w:type="dxa"/>
            <w:tcMar>
              <w:top w:w="100" w:type="dxa"/>
              <w:left w:w="100" w:type="dxa"/>
              <w:bottom w:w="100" w:type="dxa"/>
              <w:right w:w="100" w:type="dxa"/>
            </w:tcMar>
            <w:vAlign w:val="center"/>
          </w:tcPr>
          <w:p w14:paraId="08BC942F" w14:textId="77777777" w:rsidR="00274C88" w:rsidRDefault="00000000">
            <w:r>
              <w:t xml:space="preserve">Work with Senior Leadership to </w:t>
            </w:r>
            <w:r>
              <w:lastRenderedPageBreak/>
              <w:t>determine what applies to non-bargaining unit staff.</w:t>
            </w:r>
          </w:p>
        </w:tc>
        <w:tc>
          <w:tcPr>
            <w:tcW w:w="1860" w:type="dxa"/>
            <w:tcMar>
              <w:top w:w="100" w:type="dxa"/>
              <w:left w:w="100" w:type="dxa"/>
              <w:bottom w:w="100" w:type="dxa"/>
              <w:right w:w="100" w:type="dxa"/>
            </w:tcMar>
            <w:vAlign w:val="center"/>
          </w:tcPr>
          <w:p w14:paraId="458D93DC" w14:textId="77777777" w:rsidR="00274C88" w:rsidRDefault="00000000">
            <w:pPr>
              <w:jc w:val="center"/>
            </w:pPr>
            <w:r>
              <w:lastRenderedPageBreak/>
              <w:t xml:space="preserve">Within 1 month of settling contract </w:t>
            </w:r>
          </w:p>
        </w:tc>
        <w:tc>
          <w:tcPr>
            <w:tcW w:w="3075" w:type="dxa"/>
            <w:tcMar>
              <w:top w:w="100" w:type="dxa"/>
              <w:left w:w="100" w:type="dxa"/>
              <w:bottom w:w="100" w:type="dxa"/>
              <w:right w:w="100" w:type="dxa"/>
            </w:tcMar>
            <w:vAlign w:val="center"/>
          </w:tcPr>
          <w:p w14:paraId="636E2F05" w14:textId="77777777" w:rsidR="00274C88" w:rsidRDefault="00000000">
            <w:r>
              <w:rPr>
                <w:b/>
              </w:rPr>
              <w:t xml:space="preserve">Owner: </w:t>
            </w:r>
            <w:r>
              <w:t>Chief of Staff</w:t>
            </w:r>
          </w:p>
          <w:p w14:paraId="150EB354" w14:textId="77777777" w:rsidR="00274C88" w:rsidRDefault="00000000">
            <w:pPr>
              <w:rPr>
                <w:b/>
              </w:rPr>
            </w:pPr>
            <w:r>
              <w:rPr>
                <w:b/>
              </w:rPr>
              <w:lastRenderedPageBreak/>
              <w:t xml:space="preserve">Helpers: </w:t>
            </w:r>
            <w:r>
              <w:t>Senior Leadership Team</w:t>
            </w:r>
          </w:p>
        </w:tc>
        <w:tc>
          <w:tcPr>
            <w:tcW w:w="1860" w:type="dxa"/>
            <w:tcMar>
              <w:top w:w="100" w:type="dxa"/>
              <w:left w:w="100" w:type="dxa"/>
              <w:bottom w:w="100" w:type="dxa"/>
              <w:right w:w="100" w:type="dxa"/>
            </w:tcMar>
            <w:vAlign w:val="center"/>
          </w:tcPr>
          <w:p w14:paraId="70024F31" w14:textId="77777777" w:rsidR="00274C88" w:rsidRDefault="00000000">
            <w:r>
              <w:lastRenderedPageBreak/>
              <w:t xml:space="preserve">Check with an employment </w:t>
            </w:r>
            <w:r>
              <w:lastRenderedPageBreak/>
              <w:t>lawyer before making additional changes</w:t>
            </w:r>
          </w:p>
        </w:tc>
      </w:tr>
      <w:tr w:rsidR="00274C88" w14:paraId="2A25854B" w14:textId="77777777">
        <w:trPr>
          <w:trHeight w:val="420"/>
          <w:jc w:val="center"/>
        </w:trPr>
        <w:tc>
          <w:tcPr>
            <w:tcW w:w="1785" w:type="dxa"/>
            <w:vMerge w:val="restart"/>
            <w:vAlign w:val="center"/>
          </w:tcPr>
          <w:p w14:paraId="0A59BCEE" w14:textId="77777777" w:rsidR="00274C88" w:rsidRDefault="00000000">
            <w:pPr>
              <w:rPr>
                <w:b/>
                <w:color w:val="097878"/>
              </w:rPr>
            </w:pPr>
            <w:r>
              <w:rPr>
                <w:b/>
                <w:color w:val="097878"/>
              </w:rPr>
              <w:lastRenderedPageBreak/>
              <w:t>Supporting and training staff and managers</w:t>
            </w:r>
          </w:p>
        </w:tc>
        <w:tc>
          <w:tcPr>
            <w:tcW w:w="2385" w:type="dxa"/>
            <w:shd w:val="clear" w:color="auto" w:fill="E4DEDB"/>
            <w:tcMar>
              <w:top w:w="100" w:type="dxa"/>
              <w:left w:w="100" w:type="dxa"/>
              <w:bottom w:w="100" w:type="dxa"/>
              <w:right w:w="100" w:type="dxa"/>
            </w:tcMar>
            <w:vAlign w:val="center"/>
          </w:tcPr>
          <w:p w14:paraId="2FB1BBB2" w14:textId="77777777" w:rsidR="00274C88" w:rsidRDefault="00000000">
            <w:r>
              <w:t>Set up initial and recurring refresher trainings for directors and supervisors on managing in a union environment.</w:t>
            </w:r>
          </w:p>
        </w:tc>
        <w:tc>
          <w:tcPr>
            <w:tcW w:w="1860" w:type="dxa"/>
            <w:shd w:val="clear" w:color="auto" w:fill="E4DEDB"/>
            <w:tcMar>
              <w:top w:w="100" w:type="dxa"/>
              <w:left w:w="100" w:type="dxa"/>
              <w:bottom w:w="100" w:type="dxa"/>
              <w:right w:w="100" w:type="dxa"/>
            </w:tcMar>
            <w:vAlign w:val="center"/>
          </w:tcPr>
          <w:p w14:paraId="507A6F35" w14:textId="77777777" w:rsidR="00274C88" w:rsidRDefault="00000000">
            <w:pPr>
              <w:jc w:val="center"/>
            </w:pPr>
            <w:r>
              <w:t>As soon as possible</w:t>
            </w:r>
          </w:p>
        </w:tc>
        <w:tc>
          <w:tcPr>
            <w:tcW w:w="3075" w:type="dxa"/>
            <w:shd w:val="clear" w:color="auto" w:fill="E4DEDB"/>
            <w:tcMar>
              <w:top w:w="100" w:type="dxa"/>
              <w:left w:w="100" w:type="dxa"/>
              <w:bottom w:w="100" w:type="dxa"/>
              <w:right w:w="100" w:type="dxa"/>
            </w:tcMar>
            <w:vAlign w:val="center"/>
          </w:tcPr>
          <w:p w14:paraId="04093267" w14:textId="77777777" w:rsidR="00274C88" w:rsidRDefault="00000000">
            <w:r>
              <w:rPr>
                <w:b/>
              </w:rPr>
              <w:t xml:space="preserve">Owner: </w:t>
            </w:r>
            <w:r>
              <w:t>TBD within implementation team</w:t>
            </w:r>
          </w:p>
          <w:p w14:paraId="6FDF4D57" w14:textId="77777777" w:rsidR="00274C88" w:rsidRDefault="00000000">
            <w:pPr>
              <w:rPr>
                <w:b/>
              </w:rPr>
            </w:pPr>
            <w:r>
              <w:rPr>
                <w:b/>
              </w:rPr>
              <w:t xml:space="preserve">Helpers: </w:t>
            </w:r>
            <w:r>
              <w:t>HR Director, other members of implementation team</w:t>
            </w:r>
          </w:p>
        </w:tc>
        <w:tc>
          <w:tcPr>
            <w:tcW w:w="1860" w:type="dxa"/>
            <w:shd w:val="clear" w:color="auto" w:fill="E4DEDB"/>
            <w:tcMar>
              <w:top w:w="100" w:type="dxa"/>
              <w:left w:w="100" w:type="dxa"/>
              <w:bottom w:w="100" w:type="dxa"/>
              <w:right w:w="100" w:type="dxa"/>
            </w:tcMar>
            <w:vAlign w:val="center"/>
          </w:tcPr>
          <w:p w14:paraId="64A6FE16" w14:textId="77777777" w:rsidR="00274C88" w:rsidRDefault="00000000">
            <w:pPr>
              <w:numPr>
                <w:ilvl w:val="0"/>
                <w:numId w:val="5"/>
              </w:numPr>
              <w:ind w:left="270" w:hanging="270"/>
            </w:pPr>
            <w:hyperlink r:id="rId18">
              <w:r>
                <w:rPr>
                  <w:color w:val="1155CC"/>
                  <w:u w:val="single"/>
                </w:rPr>
                <w:t>Sample training deck</w:t>
              </w:r>
            </w:hyperlink>
          </w:p>
          <w:p w14:paraId="756E7904" w14:textId="77777777" w:rsidR="00274C88" w:rsidRDefault="00000000">
            <w:pPr>
              <w:numPr>
                <w:ilvl w:val="0"/>
                <w:numId w:val="5"/>
              </w:numPr>
              <w:ind w:left="270" w:hanging="270"/>
            </w:pPr>
            <w:hyperlink r:id="rId19">
              <w:r>
                <w:rPr>
                  <w:color w:val="1155CC"/>
                  <w:u w:val="single"/>
                </w:rPr>
                <w:t>Managing in a Unionized Workplace</w:t>
              </w:r>
            </w:hyperlink>
          </w:p>
        </w:tc>
      </w:tr>
      <w:tr w:rsidR="00274C88" w14:paraId="7B6349CC" w14:textId="77777777">
        <w:trPr>
          <w:trHeight w:val="420"/>
          <w:jc w:val="center"/>
        </w:trPr>
        <w:tc>
          <w:tcPr>
            <w:tcW w:w="1785" w:type="dxa"/>
            <w:vMerge/>
            <w:tcMar>
              <w:top w:w="100" w:type="dxa"/>
              <w:left w:w="100" w:type="dxa"/>
              <w:bottom w:w="100" w:type="dxa"/>
              <w:right w:w="100" w:type="dxa"/>
            </w:tcMar>
            <w:vAlign w:val="center"/>
          </w:tcPr>
          <w:p w14:paraId="7C7744DE" w14:textId="77777777" w:rsidR="00274C88" w:rsidRDefault="00274C88">
            <w:pPr>
              <w:rPr>
                <w:b/>
                <w:color w:val="097878"/>
              </w:rPr>
            </w:pPr>
          </w:p>
        </w:tc>
        <w:tc>
          <w:tcPr>
            <w:tcW w:w="2385" w:type="dxa"/>
            <w:tcMar>
              <w:top w:w="100" w:type="dxa"/>
              <w:left w:w="100" w:type="dxa"/>
              <w:bottom w:w="100" w:type="dxa"/>
              <w:right w:w="100" w:type="dxa"/>
            </w:tcMar>
            <w:vAlign w:val="center"/>
          </w:tcPr>
          <w:p w14:paraId="0699E273" w14:textId="77777777" w:rsidR="00274C88" w:rsidRDefault="00000000">
            <w:r>
              <w:t>Set up training(s) for confidential staff on the CBA.</w:t>
            </w:r>
          </w:p>
        </w:tc>
        <w:tc>
          <w:tcPr>
            <w:tcW w:w="1860" w:type="dxa"/>
            <w:tcMar>
              <w:top w:w="100" w:type="dxa"/>
              <w:left w:w="100" w:type="dxa"/>
              <w:bottom w:w="100" w:type="dxa"/>
              <w:right w:w="100" w:type="dxa"/>
            </w:tcMar>
            <w:vAlign w:val="center"/>
          </w:tcPr>
          <w:p w14:paraId="58911B89" w14:textId="77777777" w:rsidR="00274C88" w:rsidRDefault="00000000">
            <w:pPr>
              <w:jc w:val="center"/>
            </w:pPr>
            <w:r>
              <w:t>As soon as possible</w:t>
            </w:r>
          </w:p>
        </w:tc>
        <w:tc>
          <w:tcPr>
            <w:tcW w:w="3075" w:type="dxa"/>
            <w:tcMar>
              <w:top w:w="100" w:type="dxa"/>
              <w:left w:w="100" w:type="dxa"/>
              <w:bottom w:w="100" w:type="dxa"/>
              <w:right w:w="100" w:type="dxa"/>
            </w:tcMar>
            <w:vAlign w:val="center"/>
          </w:tcPr>
          <w:p w14:paraId="51DA34BB" w14:textId="77777777" w:rsidR="00274C88" w:rsidRDefault="00000000">
            <w:r>
              <w:rPr>
                <w:b/>
              </w:rPr>
              <w:t xml:space="preserve">Owner: </w:t>
            </w:r>
            <w:r>
              <w:t>TBD within implementation team</w:t>
            </w:r>
          </w:p>
          <w:p w14:paraId="3B25BB3B" w14:textId="77777777" w:rsidR="00274C88" w:rsidRDefault="00000000">
            <w:r>
              <w:rPr>
                <w:b/>
              </w:rPr>
              <w:t xml:space="preserve">Helpers: </w:t>
            </w:r>
            <w:r>
              <w:t>HR Director, other members of implementation team</w:t>
            </w:r>
          </w:p>
        </w:tc>
        <w:tc>
          <w:tcPr>
            <w:tcW w:w="1860" w:type="dxa"/>
            <w:tcMar>
              <w:top w:w="100" w:type="dxa"/>
              <w:left w:w="100" w:type="dxa"/>
              <w:bottom w:w="100" w:type="dxa"/>
              <w:right w:w="100" w:type="dxa"/>
            </w:tcMar>
            <w:vAlign w:val="center"/>
          </w:tcPr>
          <w:p w14:paraId="318CA359" w14:textId="77777777" w:rsidR="00274C88" w:rsidRDefault="00274C88"/>
        </w:tc>
      </w:tr>
      <w:tr w:rsidR="00274C88" w14:paraId="4633D80D" w14:textId="77777777">
        <w:trPr>
          <w:trHeight w:val="420"/>
          <w:jc w:val="center"/>
        </w:trPr>
        <w:tc>
          <w:tcPr>
            <w:tcW w:w="1785" w:type="dxa"/>
            <w:vMerge/>
            <w:tcMar>
              <w:top w:w="100" w:type="dxa"/>
              <w:left w:w="100" w:type="dxa"/>
              <w:bottom w:w="100" w:type="dxa"/>
              <w:right w:w="100" w:type="dxa"/>
            </w:tcMar>
            <w:vAlign w:val="center"/>
          </w:tcPr>
          <w:p w14:paraId="2B13075B" w14:textId="77777777" w:rsidR="00274C88" w:rsidRDefault="00274C88">
            <w:pPr>
              <w:rPr>
                <w:b/>
                <w:color w:val="097878"/>
              </w:rPr>
            </w:pPr>
          </w:p>
        </w:tc>
        <w:tc>
          <w:tcPr>
            <w:tcW w:w="2385" w:type="dxa"/>
            <w:shd w:val="clear" w:color="auto" w:fill="E4DEDB"/>
            <w:tcMar>
              <w:top w:w="100" w:type="dxa"/>
              <w:left w:w="100" w:type="dxa"/>
              <w:bottom w:w="100" w:type="dxa"/>
              <w:right w:w="100" w:type="dxa"/>
            </w:tcMar>
            <w:vAlign w:val="center"/>
          </w:tcPr>
          <w:p w14:paraId="140DE549" w14:textId="77777777" w:rsidR="00274C88" w:rsidRDefault="00000000">
            <w:r>
              <w:t>Set up onboarding processes for unit and non-unit staff.</w:t>
            </w:r>
          </w:p>
        </w:tc>
        <w:tc>
          <w:tcPr>
            <w:tcW w:w="1860" w:type="dxa"/>
            <w:shd w:val="clear" w:color="auto" w:fill="E4DEDB"/>
            <w:tcMar>
              <w:top w:w="100" w:type="dxa"/>
              <w:left w:w="100" w:type="dxa"/>
              <w:bottom w:w="100" w:type="dxa"/>
              <w:right w:w="100" w:type="dxa"/>
            </w:tcMar>
            <w:vAlign w:val="center"/>
          </w:tcPr>
          <w:p w14:paraId="7421CFF9" w14:textId="77777777" w:rsidR="00274C88" w:rsidRDefault="00000000">
            <w:pPr>
              <w:jc w:val="center"/>
            </w:pPr>
            <w:r>
              <w:t>As soon as possible</w:t>
            </w:r>
          </w:p>
        </w:tc>
        <w:tc>
          <w:tcPr>
            <w:tcW w:w="3075" w:type="dxa"/>
            <w:shd w:val="clear" w:color="auto" w:fill="E4DEDB"/>
            <w:tcMar>
              <w:top w:w="100" w:type="dxa"/>
              <w:left w:w="100" w:type="dxa"/>
              <w:bottom w:w="100" w:type="dxa"/>
              <w:right w:w="100" w:type="dxa"/>
            </w:tcMar>
            <w:vAlign w:val="center"/>
          </w:tcPr>
          <w:p w14:paraId="503474F9" w14:textId="77777777" w:rsidR="00274C88" w:rsidRDefault="00000000">
            <w:r>
              <w:rPr>
                <w:b/>
              </w:rPr>
              <w:t xml:space="preserve">Owner: </w:t>
            </w:r>
            <w:r>
              <w:t>TBD within implementation team</w:t>
            </w:r>
          </w:p>
          <w:p w14:paraId="0778557E" w14:textId="77777777" w:rsidR="00274C88" w:rsidRDefault="00000000">
            <w:pPr>
              <w:rPr>
                <w:b/>
              </w:rPr>
            </w:pPr>
            <w:r>
              <w:rPr>
                <w:b/>
              </w:rPr>
              <w:t xml:space="preserve">Helpers: </w:t>
            </w:r>
            <w:r>
              <w:t>HR Director, other members of implementation team</w:t>
            </w:r>
          </w:p>
        </w:tc>
        <w:tc>
          <w:tcPr>
            <w:tcW w:w="1860" w:type="dxa"/>
            <w:shd w:val="clear" w:color="auto" w:fill="E4DEDB"/>
            <w:tcMar>
              <w:top w:w="100" w:type="dxa"/>
              <w:left w:w="100" w:type="dxa"/>
              <w:bottom w:w="100" w:type="dxa"/>
              <w:right w:w="100" w:type="dxa"/>
            </w:tcMar>
            <w:vAlign w:val="center"/>
          </w:tcPr>
          <w:p w14:paraId="2E747EDE" w14:textId="77777777" w:rsidR="00274C88" w:rsidRDefault="00274C88"/>
        </w:tc>
      </w:tr>
      <w:tr w:rsidR="00274C88" w14:paraId="08B786CC" w14:textId="77777777">
        <w:trPr>
          <w:trHeight w:val="420"/>
          <w:jc w:val="center"/>
        </w:trPr>
        <w:tc>
          <w:tcPr>
            <w:tcW w:w="1785" w:type="dxa"/>
            <w:shd w:val="clear" w:color="auto" w:fill="E4DEDB"/>
            <w:tcMar>
              <w:top w:w="100" w:type="dxa"/>
              <w:left w:w="100" w:type="dxa"/>
              <w:bottom w:w="100" w:type="dxa"/>
              <w:right w:w="100" w:type="dxa"/>
            </w:tcMar>
            <w:vAlign w:val="center"/>
          </w:tcPr>
          <w:p w14:paraId="4DF4368D" w14:textId="77777777" w:rsidR="00274C88" w:rsidRDefault="00000000">
            <w:pPr>
              <w:rPr>
                <w:color w:val="097878"/>
              </w:rPr>
            </w:pPr>
            <w:r>
              <w:rPr>
                <w:b/>
                <w:color w:val="097878"/>
              </w:rPr>
              <w:t>Fostering a Healthy Partnership</w:t>
            </w:r>
          </w:p>
        </w:tc>
        <w:tc>
          <w:tcPr>
            <w:tcW w:w="2385" w:type="dxa"/>
            <w:tcMar>
              <w:top w:w="100" w:type="dxa"/>
              <w:left w:w="100" w:type="dxa"/>
              <w:bottom w:w="100" w:type="dxa"/>
              <w:right w:w="100" w:type="dxa"/>
            </w:tcMar>
            <w:vAlign w:val="center"/>
          </w:tcPr>
          <w:p w14:paraId="2CDD922B" w14:textId="77777777" w:rsidR="00274C88" w:rsidRDefault="00000000">
            <w:r>
              <w:t>Transition to Labor-Management partnership.</w:t>
            </w:r>
          </w:p>
        </w:tc>
        <w:tc>
          <w:tcPr>
            <w:tcW w:w="1860" w:type="dxa"/>
            <w:tcMar>
              <w:top w:w="100" w:type="dxa"/>
              <w:left w:w="100" w:type="dxa"/>
              <w:bottom w:w="100" w:type="dxa"/>
              <w:right w:w="100" w:type="dxa"/>
            </w:tcMar>
            <w:vAlign w:val="center"/>
          </w:tcPr>
          <w:p w14:paraId="4B3D5862" w14:textId="77777777" w:rsidR="00274C88" w:rsidRDefault="00000000">
            <w:pPr>
              <w:jc w:val="center"/>
            </w:pPr>
            <w:r>
              <w:t>Ongoing</w:t>
            </w:r>
          </w:p>
        </w:tc>
        <w:tc>
          <w:tcPr>
            <w:tcW w:w="3075" w:type="dxa"/>
            <w:tcMar>
              <w:top w:w="100" w:type="dxa"/>
              <w:left w:w="100" w:type="dxa"/>
              <w:bottom w:w="100" w:type="dxa"/>
              <w:right w:w="100" w:type="dxa"/>
            </w:tcMar>
            <w:vAlign w:val="center"/>
          </w:tcPr>
          <w:p w14:paraId="0B747C80" w14:textId="77777777" w:rsidR="00274C88" w:rsidRDefault="00000000">
            <w:r>
              <w:rPr>
                <w:b/>
              </w:rPr>
              <w:t xml:space="preserve">Owner: </w:t>
            </w:r>
            <w:r>
              <w:t>Chief of Staff</w:t>
            </w:r>
          </w:p>
          <w:p w14:paraId="0ED8E643" w14:textId="77777777" w:rsidR="00274C88" w:rsidRDefault="00000000">
            <w:pPr>
              <w:rPr>
                <w:b/>
              </w:rPr>
            </w:pPr>
            <w:r>
              <w:rPr>
                <w:b/>
              </w:rPr>
              <w:t xml:space="preserve">Helpers: </w:t>
            </w:r>
            <w:r>
              <w:t xml:space="preserve">Union Stewards, Senior Leadership Team, HR Director </w:t>
            </w:r>
          </w:p>
        </w:tc>
        <w:tc>
          <w:tcPr>
            <w:tcW w:w="1860" w:type="dxa"/>
            <w:tcMar>
              <w:top w:w="100" w:type="dxa"/>
              <w:left w:w="100" w:type="dxa"/>
              <w:bottom w:w="100" w:type="dxa"/>
              <w:right w:w="100" w:type="dxa"/>
            </w:tcMar>
            <w:vAlign w:val="center"/>
          </w:tcPr>
          <w:p w14:paraId="32064ED0" w14:textId="77777777" w:rsidR="00274C88" w:rsidRDefault="00000000">
            <w:pPr>
              <w:numPr>
                <w:ilvl w:val="0"/>
                <w:numId w:val="4"/>
              </w:numPr>
              <w:ind w:left="270" w:hanging="270"/>
            </w:pPr>
            <w:hyperlink r:id="rId20">
              <w:r>
                <w:rPr>
                  <w:color w:val="1155CC"/>
                  <w:u w:val="single"/>
                </w:rPr>
                <w:t>In It Together</w:t>
              </w:r>
            </w:hyperlink>
          </w:p>
          <w:p w14:paraId="370A5D6D" w14:textId="77777777" w:rsidR="00274C88" w:rsidRDefault="00000000">
            <w:pPr>
              <w:numPr>
                <w:ilvl w:val="0"/>
                <w:numId w:val="4"/>
              </w:numPr>
              <w:ind w:left="270" w:hanging="270"/>
            </w:pPr>
            <w:hyperlink r:id="rId21">
              <w:r>
                <w:rPr>
                  <w:color w:val="1155CC"/>
                  <w:u w:val="single"/>
                </w:rPr>
                <w:t>The Four Elements of Strong Relationships</w:t>
              </w:r>
            </w:hyperlink>
          </w:p>
          <w:p w14:paraId="23AEEC9A" w14:textId="77777777" w:rsidR="00274C88" w:rsidRDefault="00000000">
            <w:pPr>
              <w:numPr>
                <w:ilvl w:val="0"/>
                <w:numId w:val="4"/>
              </w:numPr>
              <w:ind w:left="270" w:hanging="270"/>
            </w:pPr>
            <w:hyperlink r:id="rId22">
              <w:r>
                <w:rPr>
                  <w:color w:val="1155CC"/>
                  <w:u w:val="single"/>
                </w:rPr>
                <w:t>Conflict Literacy Framework</w:t>
              </w:r>
            </w:hyperlink>
            <w:r>
              <w:t xml:space="preserve"> </w:t>
            </w:r>
          </w:p>
        </w:tc>
      </w:tr>
      <w:tr w:rsidR="00274C88" w14:paraId="664DC5CE" w14:textId="77777777">
        <w:trPr>
          <w:trHeight w:val="420"/>
          <w:jc w:val="center"/>
        </w:trPr>
        <w:tc>
          <w:tcPr>
            <w:tcW w:w="1785" w:type="dxa"/>
            <w:vMerge w:val="restart"/>
            <w:tcMar>
              <w:top w:w="100" w:type="dxa"/>
              <w:left w:w="100" w:type="dxa"/>
              <w:bottom w:w="100" w:type="dxa"/>
              <w:right w:w="100" w:type="dxa"/>
            </w:tcMar>
            <w:vAlign w:val="center"/>
          </w:tcPr>
          <w:p w14:paraId="03BAF217" w14:textId="77777777" w:rsidR="00274C88" w:rsidRDefault="00000000">
            <w:pPr>
              <w:rPr>
                <w:color w:val="097878"/>
              </w:rPr>
            </w:pPr>
            <w:r>
              <w:rPr>
                <w:b/>
                <w:color w:val="097878"/>
              </w:rPr>
              <w:t>Establishing your Labor- Management Committee</w:t>
            </w:r>
          </w:p>
        </w:tc>
        <w:tc>
          <w:tcPr>
            <w:tcW w:w="2385" w:type="dxa"/>
            <w:shd w:val="clear" w:color="auto" w:fill="E4DEDB"/>
            <w:tcMar>
              <w:top w:w="100" w:type="dxa"/>
              <w:left w:w="100" w:type="dxa"/>
              <w:bottom w:w="100" w:type="dxa"/>
              <w:right w:w="100" w:type="dxa"/>
            </w:tcMar>
            <w:vAlign w:val="center"/>
          </w:tcPr>
          <w:p w14:paraId="35E615C0" w14:textId="77777777" w:rsidR="00274C88" w:rsidRDefault="00000000">
            <w:r>
              <w:t>Establish a Labor Management Committee (LMC) and recurring meetings.</w:t>
            </w:r>
          </w:p>
        </w:tc>
        <w:tc>
          <w:tcPr>
            <w:tcW w:w="1860" w:type="dxa"/>
            <w:shd w:val="clear" w:color="auto" w:fill="E4DEDB"/>
            <w:tcMar>
              <w:top w:w="100" w:type="dxa"/>
              <w:left w:w="100" w:type="dxa"/>
              <w:bottom w:w="100" w:type="dxa"/>
              <w:right w:w="100" w:type="dxa"/>
            </w:tcMar>
            <w:vAlign w:val="center"/>
          </w:tcPr>
          <w:p w14:paraId="56DD45D5" w14:textId="77777777" w:rsidR="00274C88" w:rsidRDefault="00000000">
            <w:pPr>
              <w:jc w:val="center"/>
            </w:pPr>
            <w:r>
              <w:t>Within 1 - 2 months of ratification</w:t>
            </w:r>
          </w:p>
        </w:tc>
        <w:tc>
          <w:tcPr>
            <w:tcW w:w="3075" w:type="dxa"/>
            <w:shd w:val="clear" w:color="auto" w:fill="E4DEDB"/>
            <w:tcMar>
              <w:top w:w="100" w:type="dxa"/>
              <w:left w:w="100" w:type="dxa"/>
              <w:bottom w:w="100" w:type="dxa"/>
              <w:right w:w="100" w:type="dxa"/>
            </w:tcMar>
            <w:vAlign w:val="center"/>
          </w:tcPr>
          <w:p w14:paraId="01CCE97B" w14:textId="77777777" w:rsidR="00274C88" w:rsidRDefault="00000000">
            <w:r>
              <w:rPr>
                <w:b/>
              </w:rPr>
              <w:t xml:space="preserve">Owner: </w:t>
            </w:r>
            <w:r>
              <w:t>Chief of Staff</w:t>
            </w:r>
          </w:p>
          <w:p w14:paraId="2D25B2C8" w14:textId="77777777" w:rsidR="00274C88" w:rsidRDefault="00000000">
            <w:pPr>
              <w:rPr>
                <w:b/>
              </w:rPr>
            </w:pPr>
            <w:r>
              <w:rPr>
                <w:b/>
              </w:rPr>
              <w:t xml:space="preserve">Helpers: </w:t>
            </w:r>
            <w:r>
              <w:t>Union Stewards, Senior Managers, LMC members, Union staff</w:t>
            </w:r>
            <w:r>
              <w:rPr>
                <w:vertAlign w:val="superscript"/>
              </w:rPr>
              <w:footnoteReference w:id="2"/>
            </w:r>
          </w:p>
        </w:tc>
        <w:tc>
          <w:tcPr>
            <w:tcW w:w="1860" w:type="dxa"/>
            <w:shd w:val="clear" w:color="auto" w:fill="E4DEDB"/>
            <w:tcMar>
              <w:top w:w="100" w:type="dxa"/>
              <w:left w:w="100" w:type="dxa"/>
              <w:bottom w:w="100" w:type="dxa"/>
              <w:right w:w="100" w:type="dxa"/>
            </w:tcMar>
            <w:vAlign w:val="center"/>
          </w:tcPr>
          <w:p w14:paraId="1A4864BF" w14:textId="77777777" w:rsidR="00274C88" w:rsidRDefault="00274C88"/>
        </w:tc>
      </w:tr>
      <w:tr w:rsidR="00274C88" w14:paraId="209709C7" w14:textId="77777777">
        <w:trPr>
          <w:trHeight w:val="420"/>
          <w:jc w:val="center"/>
        </w:trPr>
        <w:tc>
          <w:tcPr>
            <w:tcW w:w="1785" w:type="dxa"/>
            <w:vMerge/>
            <w:tcMar>
              <w:top w:w="100" w:type="dxa"/>
              <w:left w:w="100" w:type="dxa"/>
              <w:bottom w:w="100" w:type="dxa"/>
              <w:right w:w="100" w:type="dxa"/>
            </w:tcMar>
            <w:vAlign w:val="center"/>
          </w:tcPr>
          <w:p w14:paraId="50AA688B" w14:textId="77777777" w:rsidR="00274C88" w:rsidRDefault="00274C88">
            <w:pPr>
              <w:rPr>
                <w:color w:val="097878"/>
              </w:rPr>
            </w:pPr>
          </w:p>
        </w:tc>
        <w:tc>
          <w:tcPr>
            <w:tcW w:w="2385" w:type="dxa"/>
            <w:tcMar>
              <w:top w:w="100" w:type="dxa"/>
              <w:left w:w="100" w:type="dxa"/>
              <w:bottom w:w="100" w:type="dxa"/>
              <w:right w:w="100" w:type="dxa"/>
            </w:tcMar>
            <w:vAlign w:val="center"/>
          </w:tcPr>
          <w:p w14:paraId="34798E3D" w14:textId="77777777" w:rsidR="00274C88" w:rsidRDefault="00000000">
            <w:r>
              <w:t>Draft an Operating Agreement.</w:t>
            </w:r>
          </w:p>
        </w:tc>
        <w:tc>
          <w:tcPr>
            <w:tcW w:w="1860" w:type="dxa"/>
            <w:tcMar>
              <w:top w:w="100" w:type="dxa"/>
              <w:left w:w="100" w:type="dxa"/>
              <w:bottom w:w="100" w:type="dxa"/>
              <w:right w:w="100" w:type="dxa"/>
            </w:tcMar>
            <w:vAlign w:val="center"/>
          </w:tcPr>
          <w:p w14:paraId="365289A9" w14:textId="77777777" w:rsidR="00274C88" w:rsidRDefault="00000000">
            <w:pPr>
              <w:jc w:val="center"/>
            </w:pPr>
            <w:r>
              <w:t>Within 1 - 2 months of ratification</w:t>
            </w:r>
          </w:p>
        </w:tc>
        <w:tc>
          <w:tcPr>
            <w:tcW w:w="3075" w:type="dxa"/>
            <w:tcMar>
              <w:top w:w="100" w:type="dxa"/>
              <w:left w:w="100" w:type="dxa"/>
              <w:bottom w:w="100" w:type="dxa"/>
              <w:right w:w="100" w:type="dxa"/>
            </w:tcMar>
            <w:vAlign w:val="center"/>
          </w:tcPr>
          <w:p w14:paraId="1777E786" w14:textId="77777777" w:rsidR="00274C88" w:rsidRDefault="00000000">
            <w:r>
              <w:rPr>
                <w:b/>
              </w:rPr>
              <w:t xml:space="preserve">Owner: </w:t>
            </w:r>
            <w:r>
              <w:t>Chief of Staff</w:t>
            </w:r>
          </w:p>
          <w:p w14:paraId="6DF9ABF6" w14:textId="77777777" w:rsidR="00274C88" w:rsidRDefault="00000000">
            <w:pPr>
              <w:rPr>
                <w:b/>
              </w:rPr>
            </w:pPr>
            <w:r>
              <w:rPr>
                <w:b/>
              </w:rPr>
              <w:t xml:space="preserve">Helpers: </w:t>
            </w:r>
            <w:r>
              <w:t>Union Stewards, Senior Managers, LMC members, Union staff</w:t>
            </w:r>
          </w:p>
        </w:tc>
        <w:tc>
          <w:tcPr>
            <w:tcW w:w="1860" w:type="dxa"/>
            <w:tcMar>
              <w:top w:w="100" w:type="dxa"/>
              <w:left w:w="100" w:type="dxa"/>
              <w:bottom w:w="100" w:type="dxa"/>
              <w:right w:w="100" w:type="dxa"/>
            </w:tcMar>
            <w:vAlign w:val="center"/>
          </w:tcPr>
          <w:p w14:paraId="1E46E39F" w14:textId="77777777" w:rsidR="00274C88" w:rsidRDefault="00000000">
            <w:hyperlink r:id="rId23">
              <w:r>
                <w:rPr>
                  <w:color w:val="1155CC"/>
                  <w:u w:val="single"/>
                </w:rPr>
                <w:t>How To Draft a LMC Operating Agreement</w:t>
              </w:r>
            </w:hyperlink>
          </w:p>
        </w:tc>
      </w:tr>
      <w:tr w:rsidR="00274C88" w14:paraId="29B5E192" w14:textId="77777777">
        <w:trPr>
          <w:trHeight w:val="420"/>
          <w:jc w:val="center"/>
        </w:trPr>
        <w:tc>
          <w:tcPr>
            <w:tcW w:w="1785" w:type="dxa"/>
            <w:vMerge/>
            <w:tcMar>
              <w:top w:w="100" w:type="dxa"/>
              <w:left w:w="100" w:type="dxa"/>
              <w:bottom w:w="100" w:type="dxa"/>
              <w:right w:w="100" w:type="dxa"/>
            </w:tcMar>
            <w:vAlign w:val="center"/>
          </w:tcPr>
          <w:p w14:paraId="5D5EE7EA" w14:textId="77777777" w:rsidR="00274C88" w:rsidRDefault="00274C88">
            <w:pPr>
              <w:rPr>
                <w:color w:val="097878"/>
              </w:rPr>
            </w:pPr>
          </w:p>
        </w:tc>
        <w:tc>
          <w:tcPr>
            <w:tcW w:w="2385" w:type="dxa"/>
            <w:shd w:val="clear" w:color="auto" w:fill="E4DEDB"/>
            <w:tcMar>
              <w:top w:w="100" w:type="dxa"/>
              <w:left w:w="100" w:type="dxa"/>
              <w:bottom w:w="100" w:type="dxa"/>
              <w:right w:w="100" w:type="dxa"/>
            </w:tcMar>
            <w:vAlign w:val="center"/>
          </w:tcPr>
          <w:p w14:paraId="1CF3E6EF" w14:textId="77777777" w:rsidR="00274C88" w:rsidRDefault="00000000">
            <w:r>
              <w:t>Train the LMC</w:t>
            </w:r>
          </w:p>
        </w:tc>
        <w:tc>
          <w:tcPr>
            <w:tcW w:w="1860" w:type="dxa"/>
            <w:shd w:val="clear" w:color="auto" w:fill="E4DEDB"/>
            <w:tcMar>
              <w:top w:w="100" w:type="dxa"/>
              <w:left w:w="100" w:type="dxa"/>
              <w:bottom w:w="100" w:type="dxa"/>
              <w:right w:w="100" w:type="dxa"/>
            </w:tcMar>
            <w:vAlign w:val="center"/>
          </w:tcPr>
          <w:p w14:paraId="53EF1A04" w14:textId="77777777" w:rsidR="00274C88" w:rsidRDefault="00000000">
            <w:pPr>
              <w:jc w:val="center"/>
            </w:pPr>
            <w:r>
              <w:t>Within 1-2 months of ratification</w:t>
            </w:r>
          </w:p>
        </w:tc>
        <w:tc>
          <w:tcPr>
            <w:tcW w:w="3075" w:type="dxa"/>
            <w:shd w:val="clear" w:color="auto" w:fill="E4DEDB"/>
            <w:tcMar>
              <w:top w:w="100" w:type="dxa"/>
              <w:left w:w="100" w:type="dxa"/>
              <w:bottom w:w="100" w:type="dxa"/>
              <w:right w:w="100" w:type="dxa"/>
            </w:tcMar>
            <w:vAlign w:val="center"/>
          </w:tcPr>
          <w:p w14:paraId="16C5F854" w14:textId="77777777" w:rsidR="00274C88" w:rsidRDefault="00000000">
            <w:r>
              <w:rPr>
                <w:b/>
              </w:rPr>
              <w:t xml:space="preserve">Owner: </w:t>
            </w:r>
            <w:r>
              <w:t>Chief of Staff</w:t>
            </w:r>
          </w:p>
          <w:p w14:paraId="43D45F12" w14:textId="77777777" w:rsidR="00274C88" w:rsidRDefault="00000000">
            <w:pPr>
              <w:rPr>
                <w:b/>
              </w:rPr>
            </w:pPr>
            <w:r>
              <w:rPr>
                <w:b/>
              </w:rPr>
              <w:t xml:space="preserve">Helpers: </w:t>
            </w:r>
            <w:r>
              <w:t>Union Stewards, Senior Managers, LMC members, Union staff</w:t>
            </w:r>
          </w:p>
        </w:tc>
        <w:tc>
          <w:tcPr>
            <w:tcW w:w="1860" w:type="dxa"/>
            <w:shd w:val="clear" w:color="auto" w:fill="E4DEDB"/>
            <w:tcMar>
              <w:top w:w="100" w:type="dxa"/>
              <w:left w:w="100" w:type="dxa"/>
              <w:bottom w:w="100" w:type="dxa"/>
              <w:right w:w="100" w:type="dxa"/>
            </w:tcMar>
            <w:vAlign w:val="center"/>
          </w:tcPr>
          <w:p w14:paraId="455003FD" w14:textId="77777777" w:rsidR="00274C88" w:rsidRDefault="00000000">
            <w:hyperlink r:id="rId24">
              <w:r>
                <w:rPr>
                  <w:color w:val="1155CC"/>
                  <w:u w:val="single"/>
                </w:rPr>
                <w:t>FMCS Training</w:t>
              </w:r>
            </w:hyperlink>
          </w:p>
        </w:tc>
      </w:tr>
      <w:tr w:rsidR="00274C88" w14:paraId="67C12209" w14:textId="77777777">
        <w:trPr>
          <w:trHeight w:val="420"/>
          <w:jc w:val="center"/>
        </w:trPr>
        <w:tc>
          <w:tcPr>
            <w:tcW w:w="1785" w:type="dxa"/>
            <w:vMerge w:val="restart"/>
            <w:shd w:val="clear" w:color="auto" w:fill="E4DEDB"/>
            <w:vAlign w:val="center"/>
          </w:tcPr>
          <w:p w14:paraId="419B5DA7" w14:textId="77777777" w:rsidR="00274C88" w:rsidRDefault="00000000">
            <w:pPr>
              <w:rPr>
                <w:b/>
                <w:color w:val="097878"/>
              </w:rPr>
            </w:pPr>
            <w:r>
              <w:rPr>
                <w:b/>
                <w:color w:val="097878"/>
              </w:rPr>
              <w:lastRenderedPageBreak/>
              <w:t>Debriefing</w:t>
            </w:r>
          </w:p>
        </w:tc>
        <w:tc>
          <w:tcPr>
            <w:tcW w:w="2385" w:type="dxa"/>
            <w:tcMar>
              <w:top w:w="100" w:type="dxa"/>
              <w:left w:w="100" w:type="dxa"/>
              <w:bottom w:w="100" w:type="dxa"/>
              <w:right w:w="100" w:type="dxa"/>
            </w:tcMar>
            <w:vAlign w:val="center"/>
          </w:tcPr>
          <w:p w14:paraId="0064B1AE" w14:textId="77777777" w:rsidR="00274C88" w:rsidRDefault="00000000">
            <w:r>
              <w:t>Plan and execute a management debrief of bargaining.</w:t>
            </w:r>
          </w:p>
        </w:tc>
        <w:tc>
          <w:tcPr>
            <w:tcW w:w="1860" w:type="dxa"/>
            <w:tcMar>
              <w:top w:w="100" w:type="dxa"/>
              <w:left w:w="100" w:type="dxa"/>
              <w:bottom w:w="100" w:type="dxa"/>
              <w:right w:w="100" w:type="dxa"/>
            </w:tcMar>
            <w:vAlign w:val="center"/>
          </w:tcPr>
          <w:p w14:paraId="320103CE" w14:textId="77777777" w:rsidR="00274C88" w:rsidRDefault="00000000">
            <w:pPr>
              <w:jc w:val="center"/>
            </w:pPr>
            <w:r>
              <w:t>Within 1 month of ratification</w:t>
            </w:r>
          </w:p>
        </w:tc>
        <w:tc>
          <w:tcPr>
            <w:tcW w:w="3075" w:type="dxa"/>
            <w:tcMar>
              <w:top w:w="100" w:type="dxa"/>
              <w:left w:w="100" w:type="dxa"/>
              <w:bottom w:w="100" w:type="dxa"/>
              <w:right w:w="100" w:type="dxa"/>
            </w:tcMar>
            <w:vAlign w:val="center"/>
          </w:tcPr>
          <w:p w14:paraId="6BFBB407" w14:textId="77777777" w:rsidR="00274C88" w:rsidRDefault="00000000">
            <w:r>
              <w:rPr>
                <w:b/>
              </w:rPr>
              <w:t xml:space="preserve">Owner: </w:t>
            </w:r>
            <w:r>
              <w:t>Chief of Staff</w:t>
            </w:r>
          </w:p>
          <w:p w14:paraId="32364FA1" w14:textId="77777777" w:rsidR="00274C88" w:rsidRDefault="00000000">
            <w:r>
              <w:rPr>
                <w:b/>
              </w:rPr>
              <w:t>Helpers:</w:t>
            </w:r>
            <w:r>
              <w:t xml:space="preserve"> Senior Leadership Team, HR Director </w:t>
            </w:r>
          </w:p>
        </w:tc>
        <w:tc>
          <w:tcPr>
            <w:tcW w:w="1860" w:type="dxa"/>
            <w:tcMar>
              <w:top w:w="100" w:type="dxa"/>
              <w:left w:w="100" w:type="dxa"/>
              <w:bottom w:w="100" w:type="dxa"/>
              <w:right w:w="100" w:type="dxa"/>
            </w:tcMar>
            <w:vAlign w:val="center"/>
          </w:tcPr>
          <w:p w14:paraId="68999A4B" w14:textId="77777777" w:rsidR="00274C88" w:rsidRDefault="00000000">
            <w:hyperlink r:id="rId25">
              <w:r>
                <w:rPr>
                  <w:color w:val="1155CC"/>
                  <w:u w:val="single"/>
                </w:rPr>
                <w:t>Sample Collective Bargaining Debrief Agenda</w:t>
              </w:r>
            </w:hyperlink>
          </w:p>
        </w:tc>
      </w:tr>
      <w:tr w:rsidR="00274C88" w14:paraId="148A5FB3" w14:textId="77777777">
        <w:trPr>
          <w:trHeight w:val="420"/>
          <w:jc w:val="center"/>
        </w:trPr>
        <w:tc>
          <w:tcPr>
            <w:tcW w:w="1785" w:type="dxa"/>
            <w:vMerge/>
            <w:shd w:val="clear" w:color="auto" w:fill="E4DEDB"/>
            <w:vAlign w:val="center"/>
          </w:tcPr>
          <w:p w14:paraId="77439798" w14:textId="77777777" w:rsidR="00274C88" w:rsidRDefault="00274C88">
            <w:pPr>
              <w:rPr>
                <w:b/>
                <w:color w:val="097878"/>
              </w:rPr>
            </w:pPr>
          </w:p>
        </w:tc>
        <w:tc>
          <w:tcPr>
            <w:tcW w:w="2385" w:type="dxa"/>
            <w:shd w:val="clear" w:color="auto" w:fill="E4DEDB"/>
            <w:tcMar>
              <w:top w:w="100" w:type="dxa"/>
              <w:left w:w="100" w:type="dxa"/>
              <w:bottom w:w="100" w:type="dxa"/>
              <w:right w:w="100" w:type="dxa"/>
            </w:tcMar>
            <w:vAlign w:val="center"/>
          </w:tcPr>
          <w:p w14:paraId="771BAABC" w14:textId="77777777" w:rsidR="00274C88" w:rsidRDefault="00000000">
            <w:r>
              <w:t>(If appropriate) Plan and execute a joint debrief of bargaining.</w:t>
            </w:r>
          </w:p>
        </w:tc>
        <w:tc>
          <w:tcPr>
            <w:tcW w:w="1860" w:type="dxa"/>
            <w:shd w:val="clear" w:color="auto" w:fill="E4DEDB"/>
            <w:tcMar>
              <w:top w:w="100" w:type="dxa"/>
              <w:left w:w="100" w:type="dxa"/>
              <w:bottom w:w="100" w:type="dxa"/>
              <w:right w:w="100" w:type="dxa"/>
            </w:tcMar>
            <w:vAlign w:val="center"/>
          </w:tcPr>
          <w:p w14:paraId="7B71EC8C" w14:textId="77777777" w:rsidR="00274C88" w:rsidRDefault="00000000">
            <w:pPr>
              <w:jc w:val="center"/>
            </w:pPr>
            <w:r>
              <w:t>Within 3 months of ratification</w:t>
            </w:r>
          </w:p>
        </w:tc>
        <w:tc>
          <w:tcPr>
            <w:tcW w:w="3075" w:type="dxa"/>
            <w:shd w:val="clear" w:color="auto" w:fill="E4DEDB"/>
            <w:tcMar>
              <w:top w:w="100" w:type="dxa"/>
              <w:left w:w="100" w:type="dxa"/>
              <w:bottom w:w="100" w:type="dxa"/>
              <w:right w:w="100" w:type="dxa"/>
            </w:tcMar>
            <w:vAlign w:val="center"/>
          </w:tcPr>
          <w:p w14:paraId="5C8CB99C" w14:textId="77777777" w:rsidR="00274C88" w:rsidRDefault="00000000">
            <w:r>
              <w:rPr>
                <w:b/>
              </w:rPr>
              <w:t xml:space="preserve">Owner: </w:t>
            </w:r>
            <w:r>
              <w:t>Chief of Staff</w:t>
            </w:r>
          </w:p>
          <w:p w14:paraId="1DB96E2A" w14:textId="77777777" w:rsidR="00274C88" w:rsidRDefault="00000000">
            <w:r>
              <w:rPr>
                <w:b/>
              </w:rPr>
              <w:t xml:space="preserve">Helpers: </w:t>
            </w:r>
            <w:r>
              <w:t xml:space="preserve">Union Stewards, Senior Leadership Team, HR Director </w:t>
            </w:r>
          </w:p>
        </w:tc>
        <w:tc>
          <w:tcPr>
            <w:tcW w:w="1860" w:type="dxa"/>
            <w:shd w:val="clear" w:color="auto" w:fill="E4DEDB"/>
            <w:tcMar>
              <w:top w:w="100" w:type="dxa"/>
              <w:left w:w="100" w:type="dxa"/>
              <w:bottom w:w="100" w:type="dxa"/>
              <w:right w:w="100" w:type="dxa"/>
            </w:tcMar>
            <w:vAlign w:val="center"/>
          </w:tcPr>
          <w:p w14:paraId="6DC40896" w14:textId="77777777" w:rsidR="00274C88" w:rsidRDefault="00274C88">
            <w:pPr>
              <w:rPr>
                <w:highlight w:val="yellow"/>
              </w:rPr>
            </w:pPr>
          </w:p>
        </w:tc>
      </w:tr>
    </w:tbl>
    <w:p w14:paraId="1B861D96" w14:textId="77777777" w:rsidR="00274C88" w:rsidRDefault="00274C88">
      <w:pPr>
        <w:widowControl w:val="0"/>
        <w:spacing w:line="276" w:lineRule="auto"/>
        <w:rPr>
          <w:strike/>
        </w:rPr>
      </w:pPr>
    </w:p>
    <w:sectPr w:rsidR="00274C88">
      <w:headerReference w:type="default" r:id="rId26"/>
      <w:footerReference w:type="default" r:id="rId27"/>
      <w:headerReference w:type="first" r:id="rId28"/>
      <w:footerReference w:type="first" r:id="rId29"/>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7C2B1" w14:textId="77777777" w:rsidR="000E6DC3" w:rsidRDefault="000E6DC3">
      <w:r>
        <w:separator/>
      </w:r>
    </w:p>
  </w:endnote>
  <w:endnote w:type="continuationSeparator" w:id="0">
    <w:p w14:paraId="1B74DBB5" w14:textId="77777777" w:rsidR="000E6DC3" w:rsidRDefault="000E6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1485E4F-7EDC-FB40-9163-33809579411C}"/>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E579E113-5AE5-164B-B6FE-AA50FB6ED840}"/>
    <w:embedBold r:id="rId3" w:fontKey="{5EEB1756-B852-9D40-BEFF-6C971790A663}"/>
  </w:font>
  <w:font w:name="Calibri">
    <w:panose1 w:val="020F0502020204030204"/>
    <w:charset w:val="00"/>
    <w:family w:val="modern"/>
    <w:pitch w:val="variable"/>
    <w:sig w:usb0="00000003" w:usb1="00000000" w:usb2="00000000" w:usb3="00000000" w:csb0="00000001" w:csb1="00000000"/>
    <w:embedRegular r:id="rId4" w:fontKey="{CF4BCE05-5753-2445-8224-ADAD9C9F0325}"/>
  </w:font>
  <w:font w:name="Cambria">
    <w:panose1 w:val="02040503050406030204"/>
    <w:charset w:val="00"/>
    <w:family w:val="roman"/>
    <w:notTrueType/>
    <w:pitch w:val="default"/>
    <w:embedRegular r:id="rId5" w:fontKey="{954B2854-0518-BA4C-BE0E-DFE333EE80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0F33D" w14:textId="77777777" w:rsidR="00274C88" w:rsidRDefault="00000000">
    <w:pPr>
      <w:tabs>
        <w:tab w:val="center" w:pos="4320"/>
        <w:tab w:val="right" w:pos="10800"/>
      </w:tabs>
      <w:rPr>
        <w:color w:val="FFFFFF"/>
        <w:sz w:val="16"/>
        <w:szCs w:val="16"/>
      </w:rPr>
    </w:pPr>
    <w:r>
      <w:rPr>
        <w:color w:val="666666"/>
        <w:sz w:val="20"/>
        <w:szCs w:val="20"/>
      </w:rPr>
      <w:t>© 2024 The Management Center</w:t>
    </w:r>
    <w:r>
      <w:rPr>
        <w:color w:val="666666"/>
        <w:sz w:val="20"/>
        <w:szCs w:val="20"/>
      </w:rPr>
      <w:tab/>
      <w:t xml:space="preserve">                              Project Plan: Unionization Phase 4—Contract Implementation</w:t>
    </w:r>
    <w:r>
      <w:rPr>
        <w:color w:val="666666"/>
        <w:sz w:val="20"/>
        <w:szCs w:val="20"/>
      </w:rPr>
      <w:tab/>
    </w:r>
    <w:r>
      <w:rPr>
        <w:color w:val="666666"/>
        <w:sz w:val="20"/>
        <w:szCs w:val="20"/>
      </w:rPr>
      <w:fldChar w:fldCharType="begin"/>
    </w:r>
    <w:r>
      <w:rPr>
        <w:color w:val="666666"/>
        <w:sz w:val="20"/>
        <w:szCs w:val="20"/>
      </w:rPr>
      <w:instrText>PAGE</w:instrText>
    </w:r>
    <w:r>
      <w:rPr>
        <w:color w:val="666666"/>
        <w:sz w:val="20"/>
        <w:szCs w:val="20"/>
      </w:rPr>
      <w:fldChar w:fldCharType="separate"/>
    </w:r>
    <w:r w:rsidR="0086418F">
      <w:rPr>
        <w:noProof/>
        <w:color w:val="666666"/>
        <w:sz w:val="20"/>
        <w:szCs w:val="20"/>
      </w:rPr>
      <w:t>2</w:t>
    </w:r>
    <w:r>
      <w:rPr>
        <w:color w:val="66666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90979" w14:textId="77777777" w:rsidR="00274C88" w:rsidRDefault="00000000">
    <w:pPr>
      <w:tabs>
        <w:tab w:val="center" w:pos="5040"/>
        <w:tab w:val="right" w:pos="10800"/>
      </w:tabs>
      <w:rPr>
        <w:color w:val="FFFFFF"/>
        <w:sz w:val="20"/>
        <w:szCs w:val="20"/>
      </w:rPr>
    </w:pPr>
    <w:r>
      <w:rPr>
        <w:color w:val="9E9790"/>
        <w:sz w:val="20"/>
        <w:szCs w:val="20"/>
      </w:rPr>
      <w:t xml:space="preserve">© 2024 The Management Center </w:t>
    </w:r>
    <w:r>
      <w:rPr>
        <w:color w:val="9E9790"/>
        <w:sz w:val="20"/>
        <w:szCs w:val="20"/>
      </w:rPr>
      <w:tab/>
    </w:r>
    <w:r>
      <w:rPr>
        <w:color w:val="9E9790"/>
        <w:sz w:val="20"/>
        <w:szCs w:val="20"/>
      </w:rPr>
      <w:tab/>
    </w:r>
    <w:r>
      <w:rPr>
        <w:color w:val="FFFFFF"/>
        <w:sz w:val="20"/>
        <w:szCs w:val="20"/>
      </w:rPr>
      <w:t>Date Created: Apr 8, 2024</w:t>
    </w:r>
  </w:p>
  <w:p w14:paraId="4C5D2A3E" w14:textId="77777777" w:rsidR="00274C88" w:rsidRDefault="00000000">
    <w:pPr>
      <w:tabs>
        <w:tab w:val="center" w:pos="5040"/>
        <w:tab w:val="right" w:pos="10800"/>
      </w:tabs>
      <w:rPr>
        <w:color w:val="FFFFFF"/>
        <w:sz w:val="20"/>
        <w:szCs w:val="20"/>
      </w:rPr>
    </w:pPr>
    <w:r>
      <w:rPr>
        <w:color w:val="FFFFFF"/>
        <w:sz w:val="20"/>
        <w:szCs w:val="20"/>
      </w:rPr>
      <w:tab/>
    </w:r>
    <w:r>
      <w:rPr>
        <w:color w:val="FFFFFF"/>
        <w:sz w:val="20"/>
        <w:szCs w:val="20"/>
      </w:rPr>
      <w:tab/>
      <w:t>Last Modified: Dec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CB6FA" w14:textId="77777777" w:rsidR="000E6DC3" w:rsidRDefault="000E6DC3">
      <w:r>
        <w:separator/>
      </w:r>
    </w:p>
  </w:footnote>
  <w:footnote w:type="continuationSeparator" w:id="0">
    <w:p w14:paraId="3F0A0A66" w14:textId="77777777" w:rsidR="000E6DC3" w:rsidRDefault="000E6DC3">
      <w:r>
        <w:continuationSeparator/>
      </w:r>
    </w:p>
  </w:footnote>
  <w:footnote w:id="1">
    <w:p w14:paraId="35272049" w14:textId="77777777" w:rsidR="00274C88" w:rsidRDefault="00000000">
      <w:pPr>
        <w:rPr>
          <w:sz w:val="20"/>
          <w:szCs w:val="20"/>
        </w:rPr>
      </w:pPr>
      <w:r>
        <w:rPr>
          <w:vertAlign w:val="superscript"/>
        </w:rPr>
        <w:footnoteRef/>
      </w:r>
      <w:r>
        <w:rPr>
          <w:sz w:val="20"/>
          <w:szCs w:val="20"/>
        </w:rPr>
        <w:t xml:space="preserve"> Note: The distinction between “ratifying” and “settling” the contract is important. The contract is considered “settled” once both labor and management have tentatively agreed to </w:t>
      </w:r>
      <w:proofErr w:type="gramStart"/>
      <w:r>
        <w:rPr>
          <w:sz w:val="20"/>
          <w:szCs w:val="20"/>
        </w:rPr>
        <w:t>all of</w:t>
      </w:r>
      <w:proofErr w:type="gramEnd"/>
      <w:r>
        <w:rPr>
          <w:sz w:val="20"/>
          <w:szCs w:val="20"/>
        </w:rPr>
        <w:t xml:space="preserve"> the articles. The contract is “ratified” once both sides formally vote to approve the CBA. Bargaining is not concluded until the CBA is ratified, but management can begin to implement certain elements of the contract after arriving at settlement and before ratification. </w:t>
      </w:r>
    </w:p>
  </w:footnote>
  <w:footnote w:id="2">
    <w:p w14:paraId="390E7393" w14:textId="77777777" w:rsidR="00274C88" w:rsidRDefault="00000000">
      <w:pPr>
        <w:rPr>
          <w:sz w:val="20"/>
          <w:szCs w:val="20"/>
        </w:rPr>
      </w:pPr>
      <w:r>
        <w:rPr>
          <w:vertAlign w:val="superscript"/>
        </w:rPr>
        <w:footnoteRef/>
      </w:r>
      <w:r>
        <w:rPr>
          <w:sz w:val="20"/>
          <w:szCs w:val="20"/>
        </w:rPr>
        <w:t xml:space="preserve"> “Union Staff” here means staff of the union itself (i.e. employees of the Nonprofit Professional Employees Union or Workers United/SEIU), who as part of their roles might support the implementation of a CBA at a new chapter.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9AEF" w14:textId="77777777" w:rsidR="00274C88" w:rsidRDefault="00274C88">
    <w:pPr>
      <w:tabs>
        <w:tab w:val="center" w:pos="4320"/>
        <w:tab w:val="right" w:pos="8640"/>
      </w:tabs>
      <w:ind w:left="-540"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BF54" w14:textId="77777777" w:rsidR="00274C88" w:rsidRDefault="00000000">
    <w:pPr>
      <w:tabs>
        <w:tab w:val="center" w:pos="4320"/>
        <w:tab w:val="right" w:pos="8640"/>
      </w:tabs>
      <w:ind w:left="-540" w:right="-240"/>
    </w:pPr>
    <w:r>
      <w:rPr>
        <w:noProof/>
      </w:rPr>
      <w:drawing>
        <wp:anchor distT="114300" distB="114300" distL="114300" distR="114300" simplePos="0" relativeHeight="251658240" behindDoc="0" locked="0" layoutInCell="1" hidden="0" allowOverlap="1" wp14:anchorId="4608928D" wp14:editId="51EB0F2D">
          <wp:simplePos x="0" y="0"/>
          <wp:positionH relativeFrom="column">
            <wp:posOffset>-85724</wp:posOffset>
          </wp:positionH>
          <wp:positionV relativeFrom="paragraph">
            <wp:posOffset>190500</wp:posOffset>
          </wp:positionV>
          <wp:extent cx="1330240" cy="44672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30240" cy="446723"/>
                  </a:xfrm>
                  <a:prstGeom prst="rect">
                    <a:avLst/>
                  </a:prstGeom>
                  <a:ln/>
                </pic:spPr>
              </pic:pic>
            </a:graphicData>
          </a:graphic>
        </wp:anchor>
      </w:drawing>
    </w:r>
  </w:p>
  <w:tbl>
    <w:tblPr>
      <w:tblStyle w:val="a2"/>
      <w:tblW w:w="113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8715"/>
    </w:tblGrid>
    <w:tr w:rsidR="00274C88" w14:paraId="56C513A3" w14:textId="77777777">
      <w:tc>
        <w:tcPr>
          <w:tcW w:w="26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1BBB27" w14:textId="77777777" w:rsidR="00274C88" w:rsidRDefault="00274C88">
          <w:pPr>
            <w:widowControl w:val="0"/>
            <w:pBdr>
              <w:top w:val="nil"/>
              <w:left w:val="nil"/>
              <w:bottom w:val="nil"/>
              <w:right w:val="nil"/>
              <w:between w:val="nil"/>
            </w:pBdr>
            <w:ind w:left="540"/>
          </w:pPr>
        </w:p>
      </w:tc>
      <w:tc>
        <w:tcPr>
          <w:tcW w:w="8715" w:type="dxa"/>
          <w:tcBorders>
            <w:top w:val="single" w:sz="8" w:space="0" w:color="FFFFFF"/>
            <w:left w:val="single" w:sz="8" w:space="0" w:color="FFFFFF"/>
            <w:bottom w:val="single" w:sz="8" w:space="0" w:color="FFFFFF"/>
            <w:right w:val="single" w:sz="8" w:space="0" w:color="FFFFFF"/>
          </w:tcBorders>
          <w:shd w:val="clear" w:color="auto" w:fill="097878"/>
          <w:tcMar>
            <w:top w:w="100" w:type="dxa"/>
            <w:left w:w="100" w:type="dxa"/>
            <w:bottom w:w="100" w:type="dxa"/>
            <w:right w:w="100" w:type="dxa"/>
          </w:tcMar>
        </w:tcPr>
        <w:p w14:paraId="49E7A581" w14:textId="77777777" w:rsidR="00274C88" w:rsidRDefault="00000000">
          <w:pPr>
            <w:widowControl w:val="0"/>
            <w:pBdr>
              <w:top w:val="nil"/>
              <w:left w:val="nil"/>
              <w:bottom w:val="nil"/>
              <w:right w:val="nil"/>
              <w:between w:val="nil"/>
            </w:pBdr>
          </w:pPr>
          <w:r>
            <w:rPr>
              <w:noProof/>
            </w:rPr>
            <w:drawing>
              <wp:inline distT="114300" distB="114300" distL="114300" distR="114300" wp14:anchorId="41B21707" wp14:editId="682A2DAC">
                <wp:extent cx="2109788" cy="2668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9788" cy="266851"/>
                        </a:xfrm>
                        <a:prstGeom prst="rect">
                          <a:avLst/>
                        </a:prstGeom>
                        <a:ln/>
                      </pic:spPr>
                    </pic:pic>
                  </a:graphicData>
                </a:graphic>
              </wp:inline>
            </w:drawing>
          </w:r>
        </w:p>
      </w:tc>
    </w:tr>
  </w:tbl>
  <w:p w14:paraId="618F42E2" w14:textId="77777777" w:rsidR="00274C88" w:rsidRDefault="00274C88">
    <w:pPr>
      <w:tabs>
        <w:tab w:val="center" w:pos="4320"/>
        <w:tab w:val="right" w:pos="8640"/>
      </w:tabs>
      <w:ind w:left="-540" w:right="-24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939"/>
    <w:multiLevelType w:val="multilevel"/>
    <w:tmpl w:val="47644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575539"/>
    <w:multiLevelType w:val="multilevel"/>
    <w:tmpl w:val="46DE0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8A5D16"/>
    <w:multiLevelType w:val="multilevel"/>
    <w:tmpl w:val="AEA8D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521DA3"/>
    <w:multiLevelType w:val="multilevel"/>
    <w:tmpl w:val="4EAA65E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C81572"/>
    <w:multiLevelType w:val="multilevel"/>
    <w:tmpl w:val="F9F6E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827B8C"/>
    <w:multiLevelType w:val="multilevel"/>
    <w:tmpl w:val="025E2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1742796">
    <w:abstractNumId w:val="5"/>
  </w:num>
  <w:num w:numId="2" w16cid:durableId="1437602824">
    <w:abstractNumId w:val="0"/>
  </w:num>
  <w:num w:numId="3" w16cid:durableId="1632401008">
    <w:abstractNumId w:val="2"/>
  </w:num>
  <w:num w:numId="4" w16cid:durableId="1217624016">
    <w:abstractNumId w:val="3"/>
  </w:num>
  <w:num w:numId="5" w16cid:durableId="302586515">
    <w:abstractNumId w:val="1"/>
  </w:num>
  <w:num w:numId="6" w16cid:durableId="586311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C88"/>
    <w:rsid w:val="000E6DC3"/>
    <w:rsid w:val="00274C88"/>
    <w:rsid w:val="0086418F"/>
    <w:rsid w:val="00D4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0BB856"/>
  <w15:docId w15:val="{80691732-24DC-FB4A-93DE-BA5EBD7B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project-plan-sample/" TargetMode="External"/><Relationship Id="rId13" Type="http://schemas.openxmlformats.org/officeDocument/2006/relationships/hyperlink" Target="https://www.beyondneutrality.org/implementation-guide" TargetMode="External"/><Relationship Id="rId18" Type="http://schemas.openxmlformats.org/officeDocument/2006/relationships/hyperlink" Target="https://docs.google.com/presentation/d/1c-W9KQBEzFpg6-k7lDa2ruUn6mg2j4dSdU5rwUj1LmE/edit?usp=drive_lin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managementcenter.org/resources/4-elements/" TargetMode="External"/><Relationship Id="rId7" Type="http://schemas.openxmlformats.org/officeDocument/2006/relationships/hyperlink" Target="https://www.managementcenter.org/collection/unionization/" TargetMode="External"/><Relationship Id="rId12" Type="http://schemas.openxmlformats.org/officeDocument/2006/relationships/hyperlink" Target="https://www.beyondneutrality.org/" TargetMode="External"/><Relationship Id="rId17" Type="http://schemas.openxmlformats.org/officeDocument/2006/relationships/hyperlink" Target="https://www.managementcenter.org/resources/cba-implementation-template/" TargetMode="External"/><Relationship Id="rId25" Type="http://schemas.openxmlformats.org/officeDocument/2006/relationships/hyperlink" Target="https://www.managementcenter.org/resources/sample-debriefing-agenda-collective-bargaining/" TargetMode="External"/><Relationship Id="rId2" Type="http://schemas.openxmlformats.org/officeDocument/2006/relationships/styles" Target="styles.xml"/><Relationship Id="rId16" Type="http://schemas.openxmlformats.org/officeDocument/2006/relationships/hyperlink" Target="https://www.managementcenter.org/resources/cba-implementation-template/" TargetMode="External"/><Relationship Id="rId20" Type="http://schemas.openxmlformats.org/officeDocument/2006/relationships/hyperlink" Target="https://static1.squarespace.com/static/5ee39ec764dbd7179cf1243c/t/63b4b4141a07596d51c14a8e/1672786975354/In+It+Together.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mentcenter.org/resources/cba-implementation-template/" TargetMode="External"/><Relationship Id="rId24" Type="http://schemas.openxmlformats.org/officeDocument/2006/relationships/hyperlink" Target="https://www.fmcs.gov/education-and-outreach/skills-development-training/" TargetMode="External"/><Relationship Id="rId5" Type="http://schemas.openxmlformats.org/officeDocument/2006/relationships/footnotes" Target="footnotes.xml"/><Relationship Id="rId15" Type="http://schemas.openxmlformats.org/officeDocument/2006/relationships/hyperlink" Target="https://nwlc.org/press-release/national-womens-law-center-and-nwlc-united-sign-first-collective-bargaining-agreement/" TargetMode="External"/><Relationship Id="rId23" Type="http://schemas.openxmlformats.org/officeDocument/2006/relationships/hyperlink" Target="https://www.beyondneutrality.org/what-to-do-lmc-operating-agreement" TargetMode="External"/><Relationship Id="rId28" Type="http://schemas.openxmlformats.org/officeDocument/2006/relationships/header" Target="header2.xml"/><Relationship Id="rId10" Type="http://schemas.openxmlformats.org/officeDocument/2006/relationships/hyperlink" Target="https://www.beyondneutrality.org/implementation-guide" TargetMode="External"/><Relationship Id="rId19" Type="http://schemas.openxmlformats.org/officeDocument/2006/relationships/hyperlink" Target="https://www.managementcenter.org/resources/managing-in-a-unionized-workplac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eyondneutrality.org/unionization-basics-2" TargetMode="External"/><Relationship Id="rId14" Type="http://schemas.openxmlformats.org/officeDocument/2006/relationships/hyperlink" Target="https://www.beyondneutrality.org/implementation-team-operating-agreement" TargetMode="External"/><Relationship Id="rId22" Type="http://schemas.openxmlformats.org/officeDocument/2006/relationships/hyperlink" Target="https://docs.google.com/document/d/1pZmcQRmJJsp2b318DegHp7WQRsUQKJ9-_M3NMcLk7Z0/edit"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1191</Words>
  <Characters>6789</Characters>
  <Application>Microsoft Office Word</Application>
  <DocSecurity>0</DocSecurity>
  <Lines>56</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2025-01-14T21:20:00Z</dcterms:created>
  <dcterms:modified xsi:type="dcterms:W3CDTF">2025-01-14T21:22:00Z</dcterms:modified>
</cp:coreProperties>
</file>