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6B7E6" w14:textId="77777777" w:rsidR="000A3BF6" w:rsidRDefault="00000000">
      <w:pPr>
        <w:pStyle w:val="Title"/>
      </w:pPr>
      <w:bookmarkStart w:id="0" w:name="_c8z5p1m0kpif" w:colFirst="0" w:colLast="0"/>
      <w:bookmarkEnd w:id="0"/>
      <w:r>
        <w:t>Perspective-Taking Reflection Tools</w:t>
      </w:r>
    </w:p>
    <w:p w14:paraId="2E39E858" w14:textId="77777777" w:rsidR="000A3BF6" w:rsidRDefault="000A3BF6"/>
    <w:tbl>
      <w:tblPr>
        <w:tblStyle w:val="a"/>
        <w:tblW w:w="1080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0A3BF6" w14:paraId="42752A77" w14:textId="77777777">
        <w:tc>
          <w:tcPr>
            <w:tcW w:w="10800" w:type="dxa"/>
            <w:shd w:val="clear" w:color="auto" w:fill="E4DEDB"/>
            <w:tcMar>
              <w:top w:w="100" w:type="dxa"/>
              <w:left w:w="100" w:type="dxa"/>
              <w:bottom w:w="100" w:type="dxa"/>
              <w:right w:w="100" w:type="dxa"/>
            </w:tcMar>
          </w:tcPr>
          <w:p w14:paraId="7E93401F" w14:textId="77777777" w:rsidR="000A3BF6" w:rsidRDefault="00000000">
            <w:pPr>
              <w:pStyle w:val="Heading1"/>
              <w:jc w:val="center"/>
            </w:pPr>
            <w:bookmarkStart w:id="1" w:name="_14yx3qygeozn" w:colFirst="0" w:colLast="0"/>
            <w:bookmarkEnd w:id="1"/>
            <w:r>
              <w:t>About this Resource</w:t>
            </w:r>
          </w:p>
          <w:p w14:paraId="720FE264" w14:textId="77777777" w:rsidR="000A3BF6" w:rsidRDefault="00000000">
            <w:pPr>
              <w:rPr>
                <w:i/>
              </w:rPr>
            </w:pPr>
            <w:r>
              <w:t xml:space="preserve">The more self-awareness and authentic consideration of others that we cultivate, the better equipped we are to build </w:t>
            </w:r>
            <w:hyperlink r:id="rId7">
              <w:r>
                <w:rPr>
                  <w:color w:val="1155CC"/>
                  <w:u w:val="single"/>
                </w:rPr>
                <w:t>strong relationships</w:t>
              </w:r>
            </w:hyperlink>
            <w:r>
              <w:t xml:space="preserve"> and work effectively toward better results. One </w:t>
            </w:r>
            <w:proofErr w:type="gramStart"/>
            <w:r>
              <w:t>key way</w:t>
            </w:r>
            <w:proofErr w:type="gramEnd"/>
            <w:r>
              <w:t xml:space="preserve"> to do this is through </w:t>
            </w:r>
            <w:r>
              <w:rPr>
                <w:b/>
              </w:rPr>
              <w:t>perspective-taking</w:t>
            </w:r>
            <w:r>
              <w:rPr>
                <w:i/>
              </w:rPr>
              <w:t>.</w:t>
            </w:r>
          </w:p>
          <w:p w14:paraId="666CFD34" w14:textId="77777777" w:rsidR="000A3BF6" w:rsidRDefault="000A3BF6">
            <w:pPr>
              <w:rPr>
                <w:i/>
              </w:rPr>
            </w:pPr>
          </w:p>
          <w:p w14:paraId="7E3A9CDD" w14:textId="77777777" w:rsidR="000A3BF6" w:rsidRDefault="00000000">
            <w:r>
              <w:t xml:space="preserve">Perspective-taking is the ability to put yourself in someone else’s shoes and understand how they might experience a given situation—how they’d feel, think, or react. Perspective-taking is most valuable during moments of conflict and is easier to draw upon when practiced during periods of calm. With that in mind, consider it both a medicine and a vitamin—turn to it when there’s an acute need and make it a regular practice to keep your relationships healthy and thriving. </w:t>
            </w:r>
          </w:p>
          <w:p w14:paraId="29A0B67C" w14:textId="77777777" w:rsidR="000A3BF6" w:rsidRDefault="000A3BF6"/>
          <w:p w14:paraId="1585719D" w14:textId="77777777" w:rsidR="000A3BF6" w:rsidRDefault="00000000">
            <w:r>
              <w:t>In this resource, we include three variations of a tool that prompt you to:</w:t>
            </w:r>
          </w:p>
          <w:p w14:paraId="3B646136" w14:textId="77777777" w:rsidR="000A3BF6" w:rsidRDefault="00000000">
            <w:pPr>
              <w:numPr>
                <w:ilvl w:val="0"/>
                <w:numId w:val="3"/>
              </w:numPr>
            </w:pPr>
            <w:r>
              <w:t>Reflect on and appreciate the person’s strengths</w:t>
            </w:r>
          </w:p>
          <w:p w14:paraId="14F231E8" w14:textId="77777777" w:rsidR="000A3BF6" w:rsidRDefault="00000000">
            <w:pPr>
              <w:numPr>
                <w:ilvl w:val="0"/>
                <w:numId w:val="3"/>
              </w:numPr>
            </w:pPr>
            <w:r>
              <w:t>Reflect on the pressures they might be under, as well as the consequences and implications of those pressures</w:t>
            </w:r>
          </w:p>
          <w:p w14:paraId="2A714A3A" w14:textId="77777777" w:rsidR="000A3BF6" w:rsidRDefault="00000000">
            <w:pPr>
              <w:numPr>
                <w:ilvl w:val="0"/>
                <w:numId w:val="3"/>
              </w:numPr>
            </w:pPr>
            <w:r>
              <w:t>Identify actions you can take or adjustments you can make</w:t>
            </w:r>
          </w:p>
          <w:p w14:paraId="57396EB5" w14:textId="77777777" w:rsidR="000A3BF6" w:rsidRDefault="000A3BF6"/>
          <w:p w14:paraId="5158F536" w14:textId="77777777" w:rsidR="000A3BF6" w:rsidRDefault="00000000">
            <w:r>
              <w:t>Here’s what’s included:</w:t>
            </w:r>
          </w:p>
          <w:p w14:paraId="5CC40231" w14:textId="77777777" w:rsidR="000A3BF6" w:rsidRDefault="00000000">
            <w:pPr>
              <w:numPr>
                <w:ilvl w:val="0"/>
                <w:numId w:val="1"/>
              </w:numPr>
            </w:pPr>
            <w:hyperlink w:anchor="eii0amrvk4m6">
              <w:r>
                <w:rPr>
                  <w:color w:val="1155CC"/>
                  <w:u w:val="single"/>
                </w:rPr>
                <w:t>Reflection Works</w:t>
              </w:r>
              <w:r>
                <w:rPr>
                  <w:color w:val="1155CC"/>
                  <w:u w:val="single"/>
                </w:rPr>
                <w:t>h</w:t>
              </w:r>
              <w:r>
                <w:rPr>
                  <w:color w:val="1155CC"/>
                  <w:u w:val="single"/>
                </w:rPr>
                <w:t>eet (Individual)</w:t>
              </w:r>
            </w:hyperlink>
            <w:r>
              <w:t>, for reflecting about an individual colleague, staff member, or manager</w:t>
            </w:r>
          </w:p>
          <w:p w14:paraId="6694E904" w14:textId="77777777" w:rsidR="000A3BF6" w:rsidRDefault="00000000">
            <w:pPr>
              <w:numPr>
                <w:ilvl w:val="0"/>
                <w:numId w:val="1"/>
              </w:numPr>
            </w:pPr>
            <w:hyperlink w:anchor="dh6onvs2mfgu">
              <w:r>
                <w:rPr>
                  <w:color w:val="1155CC"/>
                  <w:u w:val="single"/>
                </w:rPr>
                <w:t>Self-Reflection Worksheet</w:t>
              </w:r>
            </w:hyperlink>
            <w:r>
              <w:t>, to build self-awareness and empathy</w:t>
            </w:r>
          </w:p>
          <w:p w14:paraId="79BC28C6" w14:textId="77777777" w:rsidR="000A3BF6" w:rsidRDefault="00000000">
            <w:pPr>
              <w:numPr>
                <w:ilvl w:val="0"/>
                <w:numId w:val="1"/>
              </w:numPr>
            </w:pPr>
            <w:hyperlink w:anchor="7w793x1qtklh">
              <w:r>
                <w:rPr>
                  <w:color w:val="1155CC"/>
                  <w:u w:val="single"/>
                </w:rPr>
                <w:t>Reflection Worksheet (Team)</w:t>
              </w:r>
            </w:hyperlink>
            <w:r>
              <w:t>, for reflecting about an entire team</w:t>
            </w:r>
          </w:p>
        </w:tc>
      </w:tr>
    </w:tbl>
    <w:p w14:paraId="23EAFEB5" w14:textId="77777777" w:rsidR="000A3BF6" w:rsidRDefault="000A3BF6"/>
    <w:p w14:paraId="093A39AD" w14:textId="77777777" w:rsidR="000A3BF6" w:rsidRDefault="00000000">
      <w:pPr>
        <w:rPr>
          <w:b/>
          <w:highlight w:val="yellow"/>
        </w:rPr>
      </w:pPr>
      <w:r>
        <w:rPr>
          <w:b/>
        </w:rPr>
        <w:t xml:space="preserve">Pair this resource with our favorite management tools: </w:t>
      </w:r>
    </w:p>
    <w:p w14:paraId="19C3661C" w14:textId="77777777" w:rsidR="000A3BF6" w:rsidRDefault="00000000">
      <w:pPr>
        <w:numPr>
          <w:ilvl w:val="0"/>
          <w:numId w:val="2"/>
        </w:numPr>
        <w:rPr>
          <w:color w:val="000000"/>
        </w:rPr>
      </w:pPr>
      <w:hyperlink r:id="rId8">
        <w:r>
          <w:rPr>
            <w:b/>
            <w:color w:val="1155CC"/>
            <w:u w:val="single"/>
          </w:rPr>
          <w:t>Check-in agenda template.</w:t>
        </w:r>
      </w:hyperlink>
      <w:r>
        <w:t xml:space="preserve"> Have you noticed that your direct report has seemed more overwhelmed or stressed recently? Pull some prompts from the “pressures” and “consequences and implications” sections of the worksheets and ask your staff member to reflect on them. Ask what support you could offer or what adjustments you could make in your management.</w:t>
      </w:r>
    </w:p>
    <w:p w14:paraId="783105DA" w14:textId="77777777" w:rsidR="000A3BF6" w:rsidRDefault="00000000">
      <w:pPr>
        <w:numPr>
          <w:ilvl w:val="0"/>
          <w:numId w:val="2"/>
        </w:numPr>
        <w:rPr>
          <w:color w:val="000000"/>
        </w:rPr>
      </w:pPr>
      <w:hyperlink r:id="rId9">
        <w:r>
          <w:rPr>
            <w:b/>
            <w:color w:val="1155CC"/>
            <w:u w:val="single"/>
          </w:rPr>
          <w:t>CSAW worksheet</w:t>
        </w:r>
      </w:hyperlink>
      <w:r>
        <w:t xml:space="preserve"> and </w:t>
      </w:r>
      <w:hyperlink r:id="rId10">
        <w:r>
          <w:rPr>
            <w:b/>
            <w:color w:val="1155CC"/>
            <w:u w:val="single"/>
          </w:rPr>
          <w:t>2x2 Feedback Form</w:t>
        </w:r>
      </w:hyperlink>
      <w:r>
        <w:rPr>
          <w:b/>
        </w:rPr>
        <w:t xml:space="preserve"> </w:t>
      </w:r>
      <w:r>
        <w:t xml:space="preserve">to help you prepare to give and </w:t>
      </w:r>
      <w:hyperlink r:id="rId11">
        <w:r>
          <w:rPr>
            <w:b/>
            <w:color w:val="1155CC"/>
            <w:u w:val="single"/>
          </w:rPr>
          <w:t>receive feedback</w:t>
        </w:r>
      </w:hyperlink>
      <w:r>
        <w:t xml:space="preserve">. </w:t>
      </w:r>
    </w:p>
    <w:p w14:paraId="0BBA798E" w14:textId="77777777" w:rsidR="000A3BF6" w:rsidRDefault="00000000">
      <w:pPr>
        <w:numPr>
          <w:ilvl w:val="0"/>
          <w:numId w:val="2"/>
        </w:numPr>
        <w:rPr>
          <w:color w:val="000000"/>
        </w:rPr>
      </w:pPr>
      <w:r>
        <w:t xml:space="preserve">The </w:t>
      </w:r>
      <w:hyperlink r:id="rId12">
        <w:r>
          <w:rPr>
            <w:b/>
            <w:color w:val="1155CC"/>
            <w:u w:val="single"/>
          </w:rPr>
          <w:t>sphere of control concept</w:t>
        </w:r>
      </w:hyperlink>
      <w:r>
        <w:t xml:space="preserve"> to work through tricky managing up and sideways situations.</w:t>
      </w:r>
    </w:p>
    <w:p w14:paraId="0BD5EBB8" w14:textId="77777777" w:rsidR="000A3BF6" w:rsidRDefault="00000000">
      <w:pPr>
        <w:numPr>
          <w:ilvl w:val="0"/>
          <w:numId w:val="2"/>
        </w:numPr>
        <w:rPr>
          <w:color w:val="000000"/>
        </w:rPr>
      </w:pPr>
      <w:hyperlink r:id="rId13">
        <w:r>
          <w:rPr>
            <w:b/>
            <w:color w:val="1155CC"/>
            <w:u w:val="single"/>
          </w:rPr>
          <w:t>Performance Improvement Plan Toolkit</w:t>
        </w:r>
      </w:hyperlink>
      <w:r>
        <w:rPr>
          <w:color w:val="000000"/>
        </w:rPr>
        <w:t xml:space="preserve"> to help you approach addressing performance issues with compassion.</w:t>
      </w:r>
      <w:r>
        <w:br w:type="page"/>
      </w:r>
    </w:p>
    <w:p w14:paraId="28C0AEFD" w14:textId="77777777" w:rsidR="000A3BF6" w:rsidRDefault="00000000">
      <w:pPr>
        <w:pStyle w:val="Title"/>
      </w:pPr>
      <w:bookmarkStart w:id="2" w:name="_uxqaattkiwcz" w:colFirst="0" w:colLast="0"/>
      <w:bookmarkEnd w:id="2"/>
      <w:r>
        <w:lastRenderedPageBreak/>
        <w:t>Reflection Worksheet (Individual)</w:t>
      </w:r>
      <w:bookmarkStart w:id="3" w:name="eii0amrvk4m6" w:colFirst="0" w:colLast="0"/>
      <w:bookmarkEnd w:id="3"/>
    </w:p>
    <w:p w14:paraId="0305DBC8" w14:textId="77777777" w:rsidR="000A3BF6" w:rsidRDefault="00000000">
      <w:pPr>
        <w:pStyle w:val="Subtitle"/>
      </w:pPr>
      <w:bookmarkStart w:id="4" w:name="_nf8ba9961f0t" w:colFirst="0" w:colLast="0"/>
      <w:bookmarkEnd w:id="4"/>
      <w:r>
        <w:t>For a colleague, staff person, or manager</w:t>
      </w:r>
    </w:p>
    <w:p w14:paraId="12CD4028" w14:textId="77777777" w:rsidR="000A3BF6" w:rsidRDefault="00000000">
      <w:pPr>
        <w:spacing w:before="200" w:after="200"/>
      </w:pPr>
      <w:r>
        <w:rPr>
          <w:i/>
          <w:u w:val="single"/>
        </w:rPr>
        <w:t>Note:</w:t>
      </w:r>
      <w:r>
        <w:rPr>
          <w:i/>
        </w:rPr>
        <w:t xml:space="preserve"> The prompts are meant to help you consider multiple facets of someone’s perspective and experience. Focus more on the quality of your reflection and less on the comprehensiveness of your lists.</w:t>
      </w:r>
    </w:p>
    <w:tbl>
      <w:tblPr>
        <w:tblStyle w:val="a0"/>
        <w:tblW w:w="10800"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0A3BF6" w14:paraId="426BE23F" w14:textId="77777777">
        <w:trPr>
          <w:trHeight w:val="495"/>
          <w:jc w:val="center"/>
        </w:trPr>
        <w:tc>
          <w:tcPr>
            <w:tcW w:w="10800" w:type="dxa"/>
            <w:shd w:val="clear" w:color="auto" w:fill="097878"/>
            <w:tcMar>
              <w:top w:w="100" w:type="dxa"/>
              <w:left w:w="100" w:type="dxa"/>
              <w:bottom w:w="100" w:type="dxa"/>
              <w:right w:w="100" w:type="dxa"/>
            </w:tcMar>
          </w:tcPr>
          <w:p w14:paraId="6722F05C" w14:textId="77777777" w:rsidR="000A3BF6" w:rsidRDefault="00000000">
            <w:pPr>
              <w:rPr>
                <w:b/>
                <w:color w:val="FFFFFF"/>
              </w:rPr>
            </w:pPr>
            <w:r>
              <w:rPr>
                <w:b/>
                <w:color w:val="FFFFFF"/>
              </w:rPr>
              <w:t>Name of person:</w:t>
            </w:r>
          </w:p>
        </w:tc>
      </w:tr>
      <w:tr w:rsidR="000A3BF6" w14:paraId="2C759D9D" w14:textId="77777777">
        <w:trPr>
          <w:jc w:val="center"/>
        </w:trPr>
        <w:tc>
          <w:tcPr>
            <w:tcW w:w="10800" w:type="dxa"/>
            <w:shd w:val="clear" w:color="auto" w:fill="E4DEDB"/>
            <w:tcMar>
              <w:top w:w="100" w:type="dxa"/>
              <w:left w:w="100" w:type="dxa"/>
              <w:bottom w:w="100" w:type="dxa"/>
              <w:right w:w="100" w:type="dxa"/>
            </w:tcMar>
          </w:tcPr>
          <w:p w14:paraId="3FD36926" w14:textId="77777777" w:rsidR="000A3BF6" w:rsidRDefault="00000000">
            <w:r>
              <w:rPr>
                <w:b/>
                <w:color w:val="802144"/>
              </w:rPr>
              <w:t>Strengths.</w:t>
            </w:r>
            <w:r>
              <w:rPr>
                <w:color w:val="802144"/>
              </w:rPr>
              <w:t xml:space="preserve"> </w:t>
            </w:r>
            <w:r>
              <w:t>What are some things they excel at? What do you appreciate about them? What do you think they most appreciate about themself?</w:t>
            </w:r>
          </w:p>
        </w:tc>
      </w:tr>
      <w:tr w:rsidR="000A3BF6" w14:paraId="3BE3FF32" w14:textId="77777777">
        <w:trPr>
          <w:jc w:val="center"/>
        </w:trPr>
        <w:tc>
          <w:tcPr>
            <w:tcW w:w="10800" w:type="dxa"/>
            <w:tcBorders>
              <w:bottom w:val="single" w:sz="8" w:space="0" w:color="E4DEDB"/>
            </w:tcBorders>
            <w:shd w:val="clear" w:color="auto" w:fill="FFFFFF"/>
            <w:tcMar>
              <w:top w:w="100" w:type="dxa"/>
              <w:left w:w="100" w:type="dxa"/>
              <w:bottom w:w="100" w:type="dxa"/>
              <w:right w:w="100" w:type="dxa"/>
            </w:tcMar>
          </w:tcPr>
          <w:p w14:paraId="372C5C76" w14:textId="77777777" w:rsidR="000A3BF6" w:rsidRDefault="00000000">
            <w:pPr>
              <w:rPr>
                <w:b/>
                <w:color w:val="802144"/>
              </w:rPr>
            </w:pPr>
            <w:r>
              <w:rPr>
                <w:i/>
                <w:color w:val="999999"/>
              </w:rPr>
              <w:t xml:space="preserve">E.g., Even though they’ve been </w:t>
            </w:r>
            <w:proofErr w:type="gramStart"/>
            <w:r>
              <w:rPr>
                <w:i/>
                <w:color w:val="999999"/>
              </w:rPr>
              <w:t>really busy</w:t>
            </w:r>
            <w:proofErr w:type="gramEnd"/>
            <w:r>
              <w:rPr>
                <w:i/>
                <w:color w:val="999999"/>
              </w:rPr>
              <w:t>, they always make time to support me when I feel stuck.</w:t>
            </w:r>
          </w:p>
        </w:tc>
      </w:tr>
      <w:tr w:rsidR="000A3BF6" w14:paraId="13B94787" w14:textId="77777777">
        <w:trPr>
          <w:trHeight w:val="1080"/>
          <w:jc w:val="center"/>
        </w:trPr>
        <w:tc>
          <w:tcPr>
            <w:tcW w:w="10800" w:type="dxa"/>
            <w:tcBorders>
              <w:top w:val="single" w:sz="8" w:space="0" w:color="E4DEDB"/>
            </w:tcBorders>
            <w:shd w:val="clear" w:color="auto" w:fill="auto"/>
            <w:tcMar>
              <w:top w:w="100" w:type="dxa"/>
              <w:left w:w="100" w:type="dxa"/>
              <w:bottom w:w="100" w:type="dxa"/>
              <w:right w:w="100" w:type="dxa"/>
            </w:tcMar>
          </w:tcPr>
          <w:p w14:paraId="34C20352" w14:textId="77777777" w:rsidR="000A3BF6" w:rsidRDefault="000A3BF6"/>
          <w:p w14:paraId="120638AF" w14:textId="77777777" w:rsidR="000A3BF6" w:rsidRDefault="000A3BF6"/>
        </w:tc>
      </w:tr>
      <w:tr w:rsidR="000A3BF6" w14:paraId="170D037A" w14:textId="77777777">
        <w:trPr>
          <w:trHeight w:val="731"/>
          <w:jc w:val="center"/>
        </w:trPr>
        <w:tc>
          <w:tcPr>
            <w:tcW w:w="10800" w:type="dxa"/>
            <w:shd w:val="clear" w:color="auto" w:fill="E4DEDB"/>
            <w:tcMar>
              <w:top w:w="100" w:type="dxa"/>
              <w:left w:w="100" w:type="dxa"/>
              <w:bottom w:w="100" w:type="dxa"/>
              <w:right w:w="100" w:type="dxa"/>
            </w:tcMar>
          </w:tcPr>
          <w:p w14:paraId="45F9B120" w14:textId="77777777" w:rsidR="000A3BF6" w:rsidRDefault="00000000">
            <w:pPr>
              <w:rPr>
                <w:i/>
              </w:rPr>
            </w:pPr>
            <w:r>
              <w:rPr>
                <w:b/>
                <w:color w:val="802144"/>
              </w:rPr>
              <w:t>Pressures.</w:t>
            </w:r>
            <w:r>
              <w:rPr>
                <w:b/>
              </w:rPr>
              <w:t xml:space="preserve"> </w:t>
            </w:r>
            <w:r>
              <w:t xml:space="preserve">What do you think they’re worried about? What stakeholders do they feel accountable to? </w:t>
            </w:r>
            <w:r>
              <w:rPr>
                <w:i/>
              </w:rPr>
              <w:t>(Note: Consider pressures in their personal as well as professional life.)</w:t>
            </w:r>
          </w:p>
        </w:tc>
      </w:tr>
      <w:tr w:rsidR="000A3BF6" w14:paraId="0039AC7E" w14:textId="77777777">
        <w:trPr>
          <w:trHeight w:val="731"/>
          <w:jc w:val="center"/>
        </w:trPr>
        <w:tc>
          <w:tcPr>
            <w:tcW w:w="10800" w:type="dxa"/>
            <w:tcBorders>
              <w:bottom w:val="single" w:sz="8" w:space="0" w:color="E4DEDB"/>
            </w:tcBorders>
            <w:shd w:val="clear" w:color="auto" w:fill="FFFFFF"/>
            <w:tcMar>
              <w:top w:w="100" w:type="dxa"/>
              <w:left w:w="100" w:type="dxa"/>
              <w:bottom w:w="100" w:type="dxa"/>
              <w:right w:w="100" w:type="dxa"/>
            </w:tcMar>
          </w:tcPr>
          <w:p w14:paraId="694B138B" w14:textId="77777777" w:rsidR="000A3BF6" w:rsidRDefault="00000000">
            <w:pPr>
              <w:rPr>
                <w:b/>
                <w:color w:val="802144"/>
              </w:rPr>
            </w:pPr>
            <w:r>
              <w:rPr>
                <w:i/>
                <w:color w:val="999999"/>
              </w:rPr>
              <w:t xml:space="preserve">E.g., They have tremendous pressure to raise new money. Also, their predecessor was in the role for a long </w:t>
            </w:r>
            <w:proofErr w:type="gramStart"/>
            <w:r>
              <w:rPr>
                <w:i/>
                <w:color w:val="999999"/>
              </w:rPr>
              <w:t>time</w:t>
            </w:r>
            <w:proofErr w:type="gramEnd"/>
            <w:r>
              <w:rPr>
                <w:i/>
                <w:color w:val="999999"/>
              </w:rPr>
              <w:t xml:space="preserve"> and it’s been hard to fill their shoes.</w:t>
            </w:r>
          </w:p>
        </w:tc>
      </w:tr>
      <w:tr w:rsidR="000A3BF6" w14:paraId="3A731B9D" w14:textId="77777777">
        <w:trPr>
          <w:trHeight w:val="1080"/>
          <w:jc w:val="center"/>
        </w:trPr>
        <w:tc>
          <w:tcPr>
            <w:tcW w:w="10800" w:type="dxa"/>
            <w:tcBorders>
              <w:top w:val="single" w:sz="8" w:space="0" w:color="E4DEDB"/>
            </w:tcBorders>
            <w:shd w:val="clear" w:color="auto" w:fill="auto"/>
            <w:tcMar>
              <w:top w:w="100" w:type="dxa"/>
              <w:left w:w="100" w:type="dxa"/>
              <w:bottom w:w="100" w:type="dxa"/>
              <w:right w:w="100" w:type="dxa"/>
            </w:tcMar>
          </w:tcPr>
          <w:p w14:paraId="3F9B0DF4" w14:textId="77777777" w:rsidR="000A3BF6" w:rsidRDefault="000A3BF6"/>
        </w:tc>
      </w:tr>
      <w:tr w:rsidR="000A3BF6" w14:paraId="6278B019" w14:textId="77777777">
        <w:trPr>
          <w:trHeight w:val="731"/>
          <w:jc w:val="center"/>
        </w:trPr>
        <w:tc>
          <w:tcPr>
            <w:tcW w:w="10800" w:type="dxa"/>
            <w:shd w:val="clear" w:color="auto" w:fill="E4DEDB"/>
            <w:tcMar>
              <w:top w:w="100" w:type="dxa"/>
              <w:left w:w="100" w:type="dxa"/>
              <w:bottom w:w="100" w:type="dxa"/>
              <w:right w:w="100" w:type="dxa"/>
            </w:tcMar>
          </w:tcPr>
          <w:p w14:paraId="6CF73352" w14:textId="77777777" w:rsidR="000A3BF6" w:rsidRDefault="00000000">
            <w:r>
              <w:rPr>
                <w:b/>
                <w:color w:val="802144"/>
              </w:rPr>
              <w:t>Impacts.</w:t>
            </w:r>
            <w:r>
              <w:t xml:space="preserve"> How do you think the pressures play out in their day-to-day life? What might be some unmet needs? Consider their time and energy as well as their physical, emotional, or mental well-being. Think about impacts on their work and relationships.</w:t>
            </w:r>
          </w:p>
        </w:tc>
      </w:tr>
      <w:tr w:rsidR="000A3BF6" w14:paraId="21BE944E" w14:textId="77777777">
        <w:trPr>
          <w:trHeight w:val="731"/>
          <w:jc w:val="center"/>
        </w:trPr>
        <w:tc>
          <w:tcPr>
            <w:tcW w:w="10800" w:type="dxa"/>
            <w:tcBorders>
              <w:bottom w:val="single" w:sz="8" w:space="0" w:color="E4DEDB"/>
            </w:tcBorders>
            <w:shd w:val="clear" w:color="auto" w:fill="FFFFFF"/>
            <w:tcMar>
              <w:top w:w="100" w:type="dxa"/>
              <w:left w:w="100" w:type="dxa"/>
              <w:bottom w:w="100" w:type="dxa"/>
              <w:right w:w="100" w:type="dxa"/>
            </w:tcMar>
          </w:tcPr>
          <w:p w14:paraId="4B088AB8" w14:textId="77777777" w:rsidR="000A3BF6" w:rsidRDefault="00000000">
            <w:pPr>
              <w:rPr>
                <w:b/>
                <w:color w:val="802144"/>
              </w:rPr>
            </w:pPr>
            <w:r>
              <w:rPr>
                <w:i/>
                <w:color w:val="999999"/>
              </w:rPr>
              <w:t xml:space="preserve">E.g., They spend lots of time traveling to talk to donors, some of whom are very demanding and expect them to do things the way their predecessor did. They’re a caregiver for an elderly family member, so the travel means they </w:t>
            </w:r>
            <w:proofErr w:type="gramStart"/>
            <w:r>
              <w:rPr>
                <w:i/>
                <w:color w:val="999999"/>
              </w:rPr>
              <w:t>have to</w:t>
            </w:r>
            <w:proofErr w:type="gramEnd"/>
            <w:r>
              <w:rPr>
                <w:i/>
                <w:color w:val="999999"/>
              </w:rPr>
              <w:t xml:space="preserve"> make a lot of arrangements for care.</w:t>
            </w:r>
          </w:p>
        </w:tc>
      </w:tr>
      <w:tr w:rsidR="000A3BF6" w14:paraId="31FBCD14" w14:textId="77777777">
        <w:trPr>
          <w:trHeight w:val="1080"/>
          <w:jc w:val="center"/>
        </w:trPr>
        <w:tc>
          <w:tcPr>
            <w:tcW w:w="10800" w:type="dxa"/>
            <w:tcBorders>
              <w:top w:val="single" w:sz="8" w:space="0" w:color="E4DEDB"/>
            </w:tcBorders>
            <w:shd w:val="clear" w:color="auto" w:fill="auto"/>
            <w:tcMar>
              <w:top w:w="100" w:type="dxa"/>
              <w:left w:w="100" w:type="dxa"/>
              <w:bottom w:w="100" w:type="dxa"/>
              <w:right w:w="100" w:type="dxa"/>
            </w:tcMar>
          </w:tcPr>
          <w:p w14:paraId="274C378C" w14:textId="77777777" w:rsidR="000A3BF6" w:rsidRDefault="000A3BF6"/>
        </w:tc>
      </w:tr>
      <w:tr w:rsidR="000A3BF6" w14:paraId="5ECE4D3E" w14:textId="77777777">
        <w:trPr>
          <w:trHeight w:val="731"/>
          <w:jc w:val="center"/>
        </w:trPr>
        <w:tc>
          <w:tcPr>
            <w:tcW w:w="10800" w:type="dxa"/>
            <w:shd w:val="clear" w:color="auto" w:fill="E4DEDB"/>
            <w:tcMar>
              <w:top w:w="100" w:type="dxa"/>
              <w:left w:w="100" w:type="dxa"/>
              <w:bottom w:w="100" w:type="dxa"/>
              <w:right w:w="100" w:type="dxa"/>
            </w:tcMar>
          </w:tcPr>
          <w:p w14:paraId="23F73C3A" w14:textId="77777777" w:rsidR="000A3BF6" w:rsidRDefault="00000000">
            <w:r>
              <w:rPr>
                <w:b/>
                <w:color w:val="802144"/>
              </w:rPr>
              <w:t>Actions.</w:t>
            </w:r>
            <w:r>
              <w:rPr>
                <w:b/>
              </w:rPr>
              <w:t xml:space="preserve"> </w:t>
            </w:r>
            <w:r>
              <w:t>What questions might you ask them so that you can better understand their experience right now? What can you offer or adjust to meet their needs and/or yours? What help or support could you offer? What boundaries might you set and communicate?</w:t>
            </w:r>
          </w:p>
        </w:tc>
      </w:tr>
      <w:tr w:rsidR="000A3BF6" w14:paraId="6F5C72EB" w14:textId="77777777">
        <w:trPr>
          <w:jc w:val="center"/>
        </w:trPr>
        <w:tc>
          <w:tcPr>
            <w:tcW w:w="10800" w:type="dxa"/>
            <w:tcBorders>
              <w:bottom w:val="single" w:sz="8" w:space="0" w:color="E4DEDB"/>
            </w:tcBorders>
            <w:shd w:val="clear" w:color="auto" w:fill="FFFFFF"/>
            <w:tcMar>
              <w:top w:w="100" w:type="dxa"/>
              <w:left w:w="100" w:type="dxa"/>
              <w:bottom w:w="100" w:type="dxa"/>
              <w:right w:w="100" w:type="dxa"/>
            </w:tcMar>
          </w:tcPr>
          <w:p w14:paraId="2B762B00" w14:textId="77777777" w:rsidR="000A3BF6" w:rsidRDefault="00000000">
            <w:pPr>
              <w:rPr>
                <w:b/>
                <w:color w:val="802144"/>
              </w:rPr>
            </w:pPr>
            <w:r>
              <w:rPr>
                <w:i/>
                <w:color w:val="999999"/>
              </w:rPr>
              <w:t xml:space="preserve">E.g., Keep my email communication brief and to the point so they can respond with a simple Y/N and save longer conversations for our check-ins; Keep an eye out for compelling anecdotes that they can share with funders; Anticipate that they sometimes </w:t>
            </w:r>
            <w:proofErr w:type="gramStart"/>
            <w:r>
              <w:rPr>
                <w:i/>
                <w:color w:val="999999"/>
              </w:rPr>
              <w:t>have to</w:t>
            </w:r>
            <w:proofErr w:type="gramEnd"/>
            <w:r>
              <w:rPr>
                <w:i/>
                <w:color w:val="999999"/>
              </w:rPr>
              <w:t xml:space="preserve"> work odd hours.</w:t>
            </w:r>
          </w:p>
        </w:tc>
      </w:tr>
      <w:tr w:rsidR="000A3BF6" w14:paraId="5E547B65" w14:textId="77777777">
        <w:trPr>
          <w:trHeight w:val="1080"/>
          <w:jc w:val="center"/>
        </w:trPr>
        <w:tc>
          <w:tcPr>
            <w:tcW w:w="10800" w:type="dxa"/>
            <w:tcBorders>
              <w:top w:val="single" w:sz="8" w:space="0" w:color="E4DEDB"/>
            </w:tcBorders>
            <w:shd w:val="clear" w:color="auto" w:fill="auto"/>
            <w:tcMar>
              <w:top w:w="100" w:type="dxa"/>
              <w:left w:w="100" w:type="dxa"/>
              <w:bottom w:w="100" w:type="dxa"/>
              <w:right w:w="100" w:type="dxa"/>
            </w:tcMar>
          </w:tcPr>
          <w:p w14:paraId="48B18BFE" w14:textId="77777777" w:rsidR="000A3BF6" w:rsidRDefault="000A3BF6"/>
        </w:tc>
      </w:tr>
    </w:tbl>
    <w:p w14:paraId="3706D06D" w14:textId="77777777" w:rsidR="00D869B1" w:rsidRDefault="00D869B1">
      <w:pPr>
        <w:pStyle w:val="Title"/>
      </w:pPr>
      <w:bookmarkStart w:id="5" w:name="_z9icsiudq5j7" w:colFirst="0" w:colLast="0"/>
      <w:bookmarkEnd w:id="5"/>
    </w:p>
    <w:p w14:paraId="2F29B863" w14:textId="77777777" w:rsidR="00D869B1" w:rsidRDefault="00D869B1" w:rsidP="00D869B1"/>
    <w:p w14:paraId="2C43C1B8" w14:textId="77777777" w:rsidR="00D869B1" w:rsidRDefault="00D869B1" w:rsidP="00D869B1"/>
    <w:p w14:paraId="39A2C8E4" w14:textId="77777777" w:rsidR="00D869B1" w:rsidRDefault="00D869B1" w:rsidP="00D869B1"/>
    <w:p w14:paraId="1C836B35" w14:textId="77777777" w:rsidR="00D869B1" w:rsidRDefault="00D869B1" w:rsidP="00D869B1"/>
    <w:p w14:paraId="450276FF" w14:textId="77777777" w:rsidR="00D869B1" w:rsidRPr="00D869B1" w:rsidRDefault="00D869B1" w:rsidP="00D869B1"/>
    <w:p w14:paraId="6A0EAFA6" w14:textId="5AFCCCC5" w:rsidR="000A3BF6" w:rsidRDefault="00000000">
      <w:pPr>
        <w:pStyle w:val="Title"/>
      </w:pPr>
      <w:r>
        <w:t>Self-Reflection Worksheet</w:t>
      </w:r>
      <w:bookmarkStart w:id="6" w:name="dh6onvs2mfgu" w:colFirst="0" w:colLast="0"/>
      <w:bookmarkEnd w:id="6"/>
    </w:p>
    <w:p w14:paraId="50756AF7" w14:textId="77777777" w:rsidR="000A3BF6" w:rsidRDefault="00000000">
      <w:pPr>
        <w:spacing w:after="200"/>
      </w:pPr>
      <w:r>
        <w:rPr>
          <w:i/>
          <w:u w:val="single"/>
        </w:rPr>
        <w:t>Note:</w:t>
      </w:r>
      <w:r>
        <w:rPr>
          <w:i/>
        </w:rPr>
        <w:t xml:space="preserve"> The prompts are meant to help you consider multiple facets of your perspective and experience. Focus more on the quality of your reflection and less on the comprehensiveness of your lists.</w:t>
      </w:r>
    </w:p>
    <w:tbl>
      <w:tblPr>
        <w:tblStyle w:val="a1"/>
        <w:tblW w:w="10800"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0800"/>
      </w:tblGrid>
      <w:tr w:rsidR="000A3BF6" w14:paraId="54F61068" w14:textId="77777777">
        <w:trPr>
          <w:trHeight w:val="465"/>
          <w:jc w:val="center"/>
        </w:trPr>
        <w:tc>
          <w:tcPr>
            <w:tcW w:w="10800" w:type="dxa"/>
            <w:shd w:val="clear" w:color="auto" w:fill="E4DEDB"/>
            <w:tcMar>
              <w:top w:w="100" w:type="dxa"/>
              <w:left w:w="100" w:type="dxa"/>
              <w:bottom w:w="100" w:type="dxa"/>
              <w:right w:w="100" w:type="dxa"/>
            </w:tcMar>
          </w:tcPr>
          <w:p w14:paraId="439562A4" w14:textId="77777777" w:rsidR="000A3BF6" w:rsidRDefault="00000000">
            <w:r>
              <w:rPr>
                <w:b/>
                <w:color w:val="802144"/>
              </w:rPr>
              <w:t>Strengths.</w:t>
            </w:r>
            <w:r>
              <w:t xml:space="preserve"> What do you excel at? What accomplishments, actions, or qualities are you proud of?</w:t>
            </w:r>
          </w:p>
        </w:tc>
      </w:tr>
      <w:tr w:rsidR="000A3BF6" w14:paraId="61BD9118" w14:textId="77777777">
        <w:trPr>
          <w:trHeight w:val="2160"/>
          <w:jc w:val="center"/>
        </w:trPr>
        <w:tc>
          <w:tcPr>
            <w:tcW w:w="10800" w:type="dxa"/>
            <w:shd w:val="clear" w:color="auto" w:fill="auto"/>
            <w:tcMar>
              <w:top w:w="100" w:type="dxa"/>
              <w:left w:w="100" w:type="dxa"/>
              <w:bottom w:w="100" w:type="dxa"/>
              <w:right w:w="100" w:type="dxa"/>
            </w:tcMar>
          </w:tcPr>
          <w:p w14:paraId="7EE05605" w14:textId="77777777" w:rsidR="000A3BF6" w:rsidRDefault="000A3BF6"/>
          <w:p w14:paraId="7F5101C3" w14:textId="77777777" w:rsidR="000A3BF6" w:rsidRDefault="000A3BF6"/>
        </w:tc>
      </w:tr>
      <w:tr w:rsidR="000A3BF6" w14:paraId="46860D99" w14:textId="77777777">
        <w:trPr>
          <w:jc w:val="center"/>
        </w:trPr>
        <w:tc>
          <w:tcPr>
            <w:tcW w:w="10800" w:type="dxa"/>
            <w:shd w:val="clear" w:color="auto" w:fill="E4DEDB"/>
            <w:tcMar>
              <w:top w:w="100" w:type="dxa"/>
              <w:left w:w="100" w:type="dxa"/>
              <w:bottom w:w="100" w:type="dxa"/>
              <w:right w:w="100" w:type="dxa"/>
            </w:tcMar>
          </w:tcPr>
          <w:p w14:paraId="40743E47" w14:textId="77777777" w:rsidR="000A3BF6" w:rsidRDefault="00000000">
            <w:pPr>
              <w:rPr>
                <w:i/>
              </w:rPr>
            </w:pPr>
            <w:r>
              <w:rPr>
                <w:b/>
                <w:color w:val="802144"/>
              </w:rPr>
              <w:t>Pressures.</w:t>
            </w:r>
            <w:r>
              <w:rPr>
                <w:b/>
              </w:rPr>
              <w:t xml:space="preserve"> </w:t>
            </w:r>
            <w:r>
              <w:t>What are you worried about? What stakeholders are you accountable to?</w:t>
            </w:r>
          </w:p>
        </w:tc>
      </w:tr>
      <w:tr w:rsidR="000A3BF6" w14:paraId="502F0487" w14:textId="77777777">
        <w:trPr>
          <w:trHeight w:val="2160"/>
          <w:jc w:val="center"/>
        </w:trPr>
        <w:tc>
          <w:tcPr>
            <w:tcW w:w="10800" w:type="dxa"/>
            <w:shd w:val="clear" w:color="auto" w:fill="auto"/>
            <w:tcMar>
              <w:top w:w="100" w:type="dxa"/>
              <w:left w:w="100" w:type="dxa"/>
              <w:bottom w:w="100" w:type="dxa"/>
              <w:right w:w="100" w:type="dxa"/>
            </w:tcMar>
          </w:tcPr>
          <w:p w14:paraId="1FC47E53" w14:textId="77777777" w:rsidR="000A3BF6" w:rsidRDefault="000A3BF6"/>
        </w:tc>
      </w:tr>
      <w:tr w:rsidR="000A3BF6" w14:paraId="49550C8A" w14:textId="77777777">
        <w:trPr>
          <w:trHeight w:val="731"/>
          <w:jc w:val="center"/>
        </w:trPr>
        <w:tc>
          <w:tcPr>
            <w:tcW w:w="10800" w:type="dxa"/>
            <w:shd w:val="clear" w:color="auto" w:fill="E4DEDB"/>
            <w:tcMar>
              <w:top w:w="100" w:type="dxa"/>
              <w:left w:w="100" w:type="dxa"/>
              <w:bottom w:w="100" w:type="dxa"/>
              <w:right w:w="100" w:type="dxa"/>
            </w:tcMar>
          </w:tcPr>
          <w:p w14:paraId="36CD88BC" w14:textId="77777777" w:rsidR="000A3BF6" w:rsidRDefault="00000000">
            <w:pPr>
              <w:rPr>
                <w:i/>
              </w:rPr>
            </w:pPr>
            <w:r>
              <w:rPr>
                <w:b/>
                <w:color w:val="802144"/>
              </w:rPr>
              <w:t>Impacts.</w:t>
            </w:r>
            <w:r>
              <w:t xml:space="preserve"> How do these pressures play out in your day-to-day life? What are some unmet needs you have? Consider your time and energy as well as your physical, emotional, or mental well-being. Think about impacts on your work and relationships. </w:t>
            </w:r>
          </w:p>
          <w:p w14:paraId="06035809" w14:textId="77777777" w:rsidR="000A3BF6" w:rsidRDefault="00000000">
            <w:r>
              <w:rPr>
                <w:i/>
              </w:rPr>
              <w:t xml:space="preserve">(Note: you might not be fully aware of how your behavior in response to the pressures you feel may impact others. This could be an opportunity for you to </w:t>
            </w:r>
            <w:hyperlink r:id="rId14">
              <w:r>
                <w:rPr>
                  <w:i/>
                  <w:color w:val="1155CC"/>
                  <w:u w:val="single"/>
                </w:rPr>
                <w:t>seek feedback</w:t>
              </w:r>
            </w:hyperlink>
            <w:r>
              <w:rPr>
                <w:i/>
              </w:rPr>
              <w:t>.)</w:t>
            </w:r>
          </w:p>
        </w:tc>
      </w:tr>
      <w:tr w:rsidR="000A3BF6" w14:paraId="40324E78" w14:textId="77777777">
        <w:trPr>
          <w:trHeight w:val="2160"/>
          <w:jc w:val="center"/>
        </w:trPr>
        <w:tc>
          <w:tcPr>
            <w:tcW w:w="10800" w:type="dxa"/>
            <w:shd w:val="clear" w:color="auto" w:fill="auto"/>
            <w:tcMar>
              <w:top w:w="100" w:type="dxa"/>
              <w:left w:w="100" w:type="dxa"/>
              <w:bottom w:w="100" w:type="dxa"/>
              <w:right w:w="100" w:type="dxa"/>
            </w:tcMar>
          </w:tcPr>
          <w:p w14:paraId="5ECED79B" w14:textId="77777777" w:rsidR="000A3BF6" w:rsidRDefault="000A3BF6"/>
        </w:tc>
      </w:tr>
      <w:tr w:rsidR="000A3BF6" w14:paraId="445D8602" w14:textId="77777777">
        <w:trPr>
          <w:trHeight w:val="731"/>
          <w:jc w:val="center"/>
        </w:trPr>
        <w:tc>
          <w:tcPr>
            <w:tcW w:w="10800" w:type="dxa"/>
            <w:shd w:val="clear" w:color="auto" w:fill="E4DEDB"/>
            <w:tcMar>
              <w:top w:w="100" w:type="dxa"/>
              <w:left w:w="100" w:type="dxa"/>
              <w:bottom w:w="100" w:type="dxa"/>
              <w:right w:w="100" w:type="dxa"/>
            </w:tcMar>
          </w:tcPr>
          <w:p w14:paraId="64F9206B" w14:textId="77777777" w:rsidR="000A3BF6" w:rsidRDefault="00000000">
            <w:r>
              <w:rPr>
                <w:b/>
                <w:color w:val="802144"/>
              </w:rPr>
              <w:t>Actions.</w:t>
            </w:r>
            <w:r>
              <w:rPr>
                <w:b/>
              </w:rPr>
              <w:t xml:space="preserve"> </w:t>
            </w:r>
            <w:r>
              <w:t xml:space="preserve">What might you do to adjust your approach </w:t>
            </w:r>
            <w:proofErr w:type="gramStart"/>
            <w:r>
              <w:t>in light of</w:t>
            </w:r>
            <w:proofErr w:type="gramEnd"/>
            <w:r>
              <w:t xml:space="preserve"> what you know? Consider help or support to ask for, boundaries to set and communicate, or mistakes to own or apologies to make (if you’ve found that you might have negatively impacted others).</w:t>
            </w:r>
          </w:p>
        </w:tc>
      </w:tr>
      <w:tr w:rsidR="000A3BF6" w14:paraId="14A4BEF7" w14:textId="77777777">
        <w:trPr>
          <w:trHeight w:val="2160"/>
          <w:jc w:val="center"/>
        </w:trPr>
        <w:tc>
          <w:tcPr>
            <w:tcW w:w="10800" w:type="dxa"/>
            <w:shd w:val="clear" w:color="auto" w:fill="auto"/>
            <w:tcMar>
              <w:top w:w="100" w:type="dxa"/>
              <w:left w:w="100" w:type="dxa"/>
              <w:bottom w:w="100" w:type="dxa"/>
              <w:right w:w="100" w:type="dxa"/>
            </w:tcMar>
          </w:tcPr>
          <w:p w14:paraId="52EACC19" w14:textId="77777777" w:rsidR="000A3BF6" w:rsidRDefault="000A3BF6"/>
        </w:tc>
      </w:tr>
    </w:tbl>
    <w:p w14:paraId="0F3EC214" w14:textId="77777777" w:rsidR="000A3BF6" w:rsidRDefault="000A3BF6"/>
    <w:p w14:paraId="75A84384" w14:textId="77777777" w:rsidR="000A3BF6" w:rsidRDefault="000A3BF6">
      <w:pPr>
        <w:rPr>
          <w:i/>
        </w:rPr>
        <w:sectPr w:rsidR="000A3BF6">
          <w:footerReference w:type="default" r:id="rId15"/>
          <w:headerReference w:type="first" r:id="rId16"/>
          <w:footerReference w:type="first" r:id="rId17"/>
          <w:pgSz w:w="12240" w:h="15840"/>
          <w:pgMar w:top="720" w:right="720" w:bottom="720" w:left="720" w:header="360" w:footer="360" w:gutter="0"/>
          <w:pgNumType w:start="1"/>
          <w:cols w:space="720"/>
          <w:titlePg/>
        </w:sectPr>
      </w:pPr>
    </w:p>
    <w:p w14:paraId="53331F61" w14:textId="77777777" w:rsidR="000A3BF6" w:rsidRDefault="000A3BF6">
      <w:pPr>
        <w:rPr>
          <w:i/>
        </w:rPr>
      </w:pPr>
    </w:p>
    <w:p w14:paraId="6B47B2D0" w14:textId="77777777" w:rsidR="000A3BF6" w:rsidRDefault="00000000">
      <w:pPr>
        <w:pStyle w:val="Title"/>
      </w:pPr>
      <w:bookmarkStart w:id="7" w:name="7w793x1qtklh" w:colFirst="0" w:colLast="0"/>
      <w:bookmarkStart w:id="8" w:name="_2kpzdejzvc8f" w:colFirst="0" w:colLast="0"/>
      <w:bookmarkEnd w:id="7"/>
      <w:bookmarkEnd w:id="8"/>
      <w:r>
        <w:t>Reflection Worksheet (Team)</w:t>
      </w:r>
    </w:p>
    <w:p w14:paraId="38A3C8F4" w14:textId="77777777" w:rsidR="000A3BF6" w:rsidRDefault="00000000">
      <w:pPr>
        <w:spacing w:after="200"/>
      </w:pPr>
      <w:r>
        <w:rPr>
          <w:i/>
          <w:u w:val="single"/>
        </w:rPr>
        <w:t>Note:</w:t>
      </w:r>
      <w:r>
        <w:rPr>
          <w:i/>
        </w:rPr>
        <w:t xml:space="preserve"> The prompts are meant to help you consider multiple facets of someone’s perspective and experience. Focus more on the quality of your reflection and less on the comprehensiveness of your lists.</w:t>
      </w:r>
    </w:p>
    <w:tbl>
      <w:tblPr>
        <w:tblStyle w:val="a2"/>
        <w:tblW w:w="14430"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1394"/>
        <w:gridCol w:w="3259"/>
        <w:gridCol w:w="3259"/>
        <w:gridCol w:w="3259"/>
        <w:gridCol w:w="3259"/>
      </w:tblGrid>
      <w:tr w:rsidR="000A3BF6" w14:paraId="47C037DD" w14:textId="77777777">
        <w:trPr>
          <w:jc w:val="center"/>
        </w:trPr>
        <w:tc>
          <w:tcPr>
            <w:tcW w:w="1395" w:type="dxa"/>
            <w:shd w:val="clear" w:color="auto" w:fill="097878"/>
            <w:tcMar>
              <w:top w:w="100" w:type="dxa"/>
              <w:left w:w="100" w:type="dxa"/>
              <w:bottom w:w="100" w:type="dxa"/>
              <w:right w:w="100" w:type="dxa"/>
            </w:tcMar>
          </w:tcPr>
          <w:p w14:paraId="7E6107FC" w14:textId="77777777" w:rsidR="000A3BF6" w:rsidRDefault="00000000">
            <w:pPr>
              <w:widowControl w:val="0"/>
              <w:jc w:val="center"/>
              <w:rPr>
                <w:b/>
                <w:color w:val="FFFFFF"/>
              </w:rPr>
            </w:pPr>
            <w:r>
              <w:rPr>
                <w:b/>
                <w:color w:val="FFFFFF"/>
              </w:rPr>
              <w:t>Person</w:t>
            </w:r>
          </w:p>
        </w:tc>
        <w:tc>
          <w:tcPr>
            <w:tcW w:w="3258" w:type="dxa"/>
            <w:shd w:val="clear" w:color="auto" w:fill="097878"/>
            <w:tcMar>
              <w:top w:w="100" w:type="dxa"/>
              <w:left w:w="100" w:type="dxa"/>
              <w:bottom w:w="100" w:type="dxa"/>
              <w:right w:w="100" w:type="dxa"/>
            </w:tcMar>
          </w:tcPr>
          <w:p w14:paraId="6B7C5C75" w14:textId="77777777" w:rsidR="000A3BF6" w:rsidRDefault="00000000">
            <w:pPr>
              <w:widowControl w:val="0"/>
              <w:jc w:val="center"/>
              <w:rPr>
                <w:b/>
                <w:color w:val="FFFFFF"/>
              </w:rPr>
            </w:pPr>
            <w:r>
              <w:rPr>
                <w:b/>
                <w:color w:val="FFFFFF"/>
              </w:rPr>
              <w:t xml:space="preserve">Strengths </w:t>
            </w:r>
          </w:p>
        </w:tc>
        <w:tc>
          <w:tcPr>
            <w:tcW w:w="3258" w:type="dxa"/>
            <w:shd w:val="clear" w:color="auto" w:fill="097878"/>
            <w:tcMar>
              <w:top w:w="100" w:type="dxa"/>
              <w:left w:w="100" w:type="dxa"/>
              <w:bottom w:w="100" w:type="dxa"/>
              <w:right w:w="100" w:type="dxa"/>
            </w:tcMar>
          </w:tcPr>
          <w:p w14:paraId="1CF3F5C2" w14:textId="77777777" w:rsidR="000A3BF6" w:rsidRDefault="00000000">
            <w:pPr>
              <w:widowControl w:val="0"/>
              <w:jc w:val="center"/>
              <w:rPr>
                <w:i/>
                <w:color w:val="FFFFFF"/>
              </w:rPr>
            </w:pPr>
            <w:r>
              <w:rPr>
                <w:b/>
                <w:color w:val="FFFFFF"/>
              </w:rPr>
              <w:t>Pressures</w:t>
            </w:r>
          </w:p>
        </w:tc>
        <w:tc>
          <w:tcPr>
            <w:tcW w:w="3258" w:type="dxa"/>
            <w:shd w:val="clear" w:color="auto" w:fill="097878"/>
            <w:tcMar>
              <w:top w:w="100" w:type="dxa"/>
              <w:left w:w="100" w:type="dxa"/>
              <w:bottom w:w="100" w:type="dxa"/>
              <w:right w:w="100" w:type="dxa"/>
            </w:tcMar>
          </w:tcPr>
          <w:p w14:paraId="5627D3B0" w14:textId="77777777" w:rsidR="000A3BF6" w:rsidRDefault="00000000">
            <w:pPr>
              <w:widowControl w:val="0"/>
              <w:jc w:val="center"/>
              <w:rPr>
                <w:i/>
                <w:color w:val="FFFFFF"/>
              </w:rPr>
            </w:pPr>
            <w:r>
              <w:rPr>
                <w:b/>
                <w:color w:val="FFFFFF"/>
              </w:rPr>
              <w:t>Impacts</w:t>
            </w:r>
          </w:p>
        </w:tc>
        <w:tc>
          <w:tcPr>
            <w:tcW w:w="3258" w:type="dxa"/>
            <w:shd w:val="clear" w:color="auto" w:fill="097878"/>
            <w:tcMar>
              <w:top w:w="100" w:type="dxa"/>
              <w:left w:w="100" w:type="dxa"/>
              <w:bottom w:w="100" w:type="dxa"/>
              <w:right w:w="100" w:type="dxa"/>
            </w:tcMar>
          </w:tcPr>
          <w:p w14:paraId="50F0FA54" w14:textId="77777777" w:rsidR="000A3BF6" w:rsidRDefault="00000000">
            <w:pPr>
              <w:widowControl w:val="0"/>
              <w:jc w:val="center"/>
              <w:rPr>
                <w:i/>
                <w:color w:val="FFFFFF"/>
              </w:rPr>
            </w:pPr>
            <w:r>
              <w:rPr>
                <w:b/>
                <w:color w:val="FFFFFF"/>
              </w:rPr>
              <w:t xml:space="preserve">Actions </w:t>
            </w:r>
          </w:p>
        </w:tc>
      </w:tr>
      <w:tr w:rsidR="000A3BF6" w14:paraId="11715D83" w14:textId="77777777">
        <w:trPr>
          <w:jc w:val="center"/>
        </w:trPr>
        <w:tc>
          <w:tcPr>
            <w:tcW w:w="1395" w:type="dxa"/>
            <w:shd w:val="clear" w:color="auto" w:fill="E4DEDB"/>
            <w:tcMar>
              <w:top w:w="100" w:type="dxa"/>
              <w:left w:w="100" w:type="dxa"/>
              <w:bottom w:w="100" w:type="dxa"/>
              <w:right w:w="100" w:type="dxa"/>
            </w:tcMar>
          </w:tcPr>
          <w:p w14:paraId="342C00D6" w14:textId="77777777" w:rsidR="000A3BF6" w:rsidRDefault="000A3BF6">
            <w:pPr>
              <w:widowControl w:val="0"/>
              <w:rPr>
                <w:i/>
                <w:sz w:val="20"/>
                <w:szCs w:val="20"/>
              </w:rPr>
            </w:pPr>
          </w:p>
        </w:tc>
        <w:tc>
          <w:tcPr>
            <w:tcW w:w="3258" w:type="dxa"/>
            <w:shd w:val="clear" w:color="auto" w:fill="E4DEDB"/>
            <w:tcMar>
              <w:top w:w="100" w:type="dxa"/>
              <w:left w:w="100" w:type="dxa"/>
              <w:bottom w:w="100" w:type="dxa"/>
              <w:right w:w="100" w:type="dxa"/>
            </w:tcMar>
          </w:tcPr>
          <w:p w14:paraId="1728ECA2" w14:textId="77777777" w:rsidR="000A3BF6" w:rsidRDefault="00000000">
            <w:pPr>
              <w:widowControl w:val="0"/>
              <w:rPr>
                <w:i/>
                <w:sz w:val="20"/>
                <w:szCs w:val="20"/>
              </w:rPr>
            </w:pPr>
            <w:r>
              <w:rPr>
                <w:i/>
                <w:sz w:val="20"/>
                <w:szCs w:val="20"/>
              </w:rPr>
              <w:t>What are some things they excel at? What do you appreciate about them?</w:t>
            </w:r>
          </w:p>
        </w:tc>
        <w:tc>
          <w:tcPr>
            <w:tcW w:w="3258" w:type="dxa"/>
            <w:shd w:val="clear" w:color="auto" w:fill="E4DEDB"/>
            <w:tcMar>
              <w:top w:w="100" w:type="dxa"/>
              <w:left w:w="100" w:type="dxa"/>
              <w:bottom w:w="100" w:type="dxa"/>
              <w:right w:w="100" w:type="dxa"/>
            </w:tcMar>
          </w:tcPr>
          <w:p w14:paraId="180AC2FE" w14:textId="77777777" w:rsidR="000A3BF6" w:rsidRDefault="00000000">
            <w:pPr>
              <w:widowControl w:val="0"/>
              <w:rPr>
                <w:i/>
                <w:sz w:val="20"/>
                <w:szCs w:val="20"/>
              </w:rPr>
            </w:pPr>
            <w:r>
              <w:rPr>
                <w:i/>
                <w:sz w:val="20"/>
                <w:szCs w:val="20"/>
              </w:rPr>
              <w:t>What do you think they’re worried about? Who do they feel accountable to?</w:t>
            </w:r>
          </w:p>
        </w:tc>
        <w:tc>
          <w:tcPr>
            <w:tcW w:w="3258" w:type="dxa"/>
            <w:shd w:val="clear" w:color="auto" w:fill="E4DEDB"/>
            <w:tcMar>
              <w:top w:w="100" w:type="dxa"/>
              <w:left w:w="100" w:type="dxa"/>
              <w:bottom w:w="100" w:type="dxa"/>
              <w:right w:w="100" w:type="dxa"/>
            </w:tcMar>
          </w:tcPr>
          <w:p w14:paraId="6FE75054" w14:textId="77777777" w:rsidR="000A3BF6" w:rsidRDefault="00000000">
            <w:pPr>
              <w:widowControl w:val="0"/>
              <w:rPr>
                <w:i/>
                <w:sz w:val="20"/>
                <w:szCs w:val="20"/>
              </w:rPr>
            </w:pPr>
            <w:r>
              <w:rPr>
                <w:i/>
                <w:sz w:val="20"/>
                <w:szCs w:val="20"/>
              </w:rPr>
              <w:t>How do you think the pressures play out in their day-to-day life? What are some unmet needs they might have?</w:t>
            </w:r>
          </w:p>
        </w:tc>
        <w:tc>
          <w:tcPr>
            <w:tcW w:w="3258" w:type="dxa"/>
            <w:shd w:val="clear" w:color="auto" w:fill="E4DEDB"/>
            <w:tcMar>
              <w:top w:w="100" w:type="dxa"/>
              <w:left w:w="100" w:type="dxa"/>
              <w:bottom w:w="100" w:type="dxa"/>
              <w:right w:w="100" w:type="dxa"/>
            </w:tcMar>
          </w:tcPr>
          <w:p w14:paraId="1801A05A" w14:textId="77777777" w:rsidR="000A3BF6" w:rsidRDefault="00000000">
            <w:pPr>
              <w:widowControl w:val="0"/>
              <w:rPr>
                <w:i/>
                <w:sz w:val="20"/>
                <w:szCs w:val="20"/>
              </w:rPr>
            </w:pPr>
            <w:r>
              <w:rPr>
                <w:i/>
                <w:sz w:val="20"/>
                <w:szCs w:val="20"/>
              </w:rPr>
              <w:t>What questions might you ask them? What help or support could you offer? What boundaries might you set and communicate?</w:t>
            </w:r>
          </w:p>
        </w:tc>
      </w:tr>
      <w:tr w:rsidR="000A3BF6" w14:paraId="3C513809" w14:textId="77777777">
        <w:trPr>
          <w:trHeight w:val="1080"/>
          <w:jc w:val="center"/>
        </w:trPr>
        <w:tc>
          <w:tcPr>
            <w:tcW w:w="1395" w:type="dxa"/>
            <w:shd w:val="clear" w:color="auto" w:fill="auto"/>
            <w:tcMar>
              <w:top w:w="100" w:type="dxa"/>
              <w:left w:w="100" w:type="dxa"/>
              <w:bottom w:w="100" w:type="dxa"/>
              <w:right w:w="100" w:type="dxa"/>
            </w:tcMar>
          </w:tcPr>
          <w:p w14:paraId="451D22A3" w14:textId="77777777" w:rsidR="000A3BF6" w:rsidRDefault="000A3BF6"/>
        </w:tc>
        <w:tc>
          <w:tcPr>
            <w:tcW w:w="3258" w:type="dxa"/>
            <w:shd w:val="clear" w:color="auto" w:fill="auto"/>
            <w:tcMar>
              <w:top w:w="100" w:type="dxa"/>
              <w:left w:w="100" w:type="dxa"/>
              <w:bottom w:w="100" w:type="dxa"/>
              <w:right w:w="100" w:type="dxa"/>
            </w:tcMar>
          </w:tcPr>
          <w:p w14:paraId="09C69BF6" w14:textId="77777777" w:rsidR="000A3BF6" w:rsidRDefault="000A3BF6"/>
        </w:tc>
        <w:tc>
          <w:tcPr>
            <w:tcW w:w="3258" w:type="dxa"/>
            <w:shd w:val="clear" w:color="auto" w:fill="auto"/>
            <w:tcMar>
              <w:top w:w="100" w:type="dxa"/>
              <w:left w:w="100" w:type="dxa"/>
              <w:bottom w:w="100" w:type="dxa"/>
              <w:right w:w="100" w:type="dxa"/>
            </w:tcMar>
          </w:tcPr>
          <w:p w14:paraId="2359F08E" w14:textId="77777777" w:rsidR="000A3BF6" w:rsidRDefault="000A3BF6"/>
        </w:tc>
        <w:tc>
          <w:tcPr>
            <w:tcW w:w="3258" w:type="dxa"/>
            <w:shd w:val="clear" w:color="auto" w:fill="auto"/>
            <w:tcMar>
              <w:top w:w="100" w:type="dxa"/>
              <w:left w:w="100" w:type="dxa"/>
              <w:bottom w:w="100" w:type="dxa"/>
              <w:right w:w="100" w:type="dxa"/>
            </w:tcMar>
          </w:tcPr>
          <w:p w14:paraId="4C6E364D" w14:textId="77777777" w:rsidR="000A3BF6" w:rsidRDefault="000A3BF6"/>
        </w:tc>
        <w:tc>
          <w:tcPr>
            <w:tcW w:w="3258" w:type="dxa"/>
            <w:shd w:val="clear" w:color="auto" w:fill="auto"/>
            <w:tcMar>
              <w:top w:w="100" w:type="dxa"/>
              <w:left w:w="100" w:type="dxa"/>
              <w:bottom w:w="100" w:type="dxa"/>
              <w:right w:w="100" w:type="dxa"/>
            </w:tcMar>
          </w:tcPr>
          <w:p w14:paraId="3B260316" w14:textId="77777777" w:rsidR="000A3BF6" w:rsidRDefault="000A3BF6"/>
        </w:tc>
      </w:tr>
      <w:tr w:rsidR="000A3BF6" w14:paraId="22A7FF2A" w14:textId="77777777">
        <w:trPr>
          <w:trHeight w:val="1080"/>
          <w:jc w:val="center"/>
        </w:trPr>
        <w:tc>
          <w:tcPr>
            <w:tcW w:w="1395" w:type="dxa"/>
            <w:shd w:val="clear" w:color="auto" w:fill="auto"/>
            <w:tcMar>
              <w:top w:w="100" w:type="dxa"/>
              <w:left w:w="100" w:type="dxa"/>
              <w:bottom w:w="100" w:type="dxa"/>
              <w:right w:w="100" w:type="dxa"/>
            </w:tcMar>
          </w:tcPr>
          <w:p w14:paraId="12DF9155" w14:textId="77777777" w:rsidR="000A3BF6" w:rsidRDefault="000A3BF6"/>
        </w:tc>
        <w:tc>
          <w:tcPr>
            <w:tcW w:w="3258" w:type="dxa"/>
            <w:shd w:val="clear" w:color="auto" w:fill="auto"/>
            <w:tcMar>
              <w:top w:w="100" w:type="dxa"/>
              <w:left w:w="100" w:type="dxa"/>
              <w:bottom w:w="100" w:type="dxa"/>
              <w:right w:w="100" w:type="dxa"/>
            </w:tcMar>
          </w:tcPr>
          <w:p w14:paraId="25D7181D" w14:textId="77777777" w:rsidR="000A3BF6" w:rsidRDefault="000A3BF6"/>
        </w:tc>
        <w:tc>
          <w:tcPr>
            <w:tcW w:w="3258" w:type="dxa"/>
            <w:shd w:val="clear" w:color="auto" w:fill="auto"/>
            <w:tcMar>
              <w:top w:w="100" w:type="dxa"/>
              <w:left w:w="100" w:type="dxa"/>
              <w:bottom w:w="100" w:type="dxa"/>
              <w:right w:w="100" w:type="dxa"/>
            </w:tcMar>
          </w:tcPr>
          <w:p w14:paraId="47C4C6C8" w14:textId="77777777" w:rsidR="000A3BF6" w:rsidRDefault="000A3BF6"/>
        </w:tc>
        <w:tc>
          <w:tcPr>
            <w:tcW w:w="3258" w:type="dxa"/>
            <w:shd w:val="clear" w:color="auto" w:fill="auto"/>
            <w:tcMar>
              <w:top w:w="100" w:type="dxa"/>
              <w:left w:w="100" w:type="dxa"/>
              <w:bottom w:w="100" w:type="dxa"/>
              <w:right w:w="100" w:type="dxa"/>
            </w:tcMar>
          </w:tcPr>
          <w:p w14:paraId="630AD3FA" w14:textId="77777777" w:rsidR="000A3BF6" w:rsidRDefault="000A3BF6"/>
        </w:tc>
        <w:tc>
          <w:tcPr>
            <w:tcW w:w="3258" w:type="dxa"/>
            <w:shd w:val="clear" w:color="auto" w:fill="auto"/>
            <w:tcMar>
              <w:top w:w="100" w:type="dxa"/>
              <w:left w:w="100" w:type="dxa"/>
              <w:bottom w:w="100" w:type="dxa"/>
              <w:right w:w="100" w:type="dxa"/>
            </w:tcMar>
          </w:tcPr>
          <w:p w14:paraId="3172F82F" w14:textId="77777777" w:rsidR="000A3BF6" w:rsidRDefault="000A3BF6"/>
        </w:tc>
      </w:tr>
      <w:tr w:rsidR="000A3BF6" w14:paraId="55B95FBB" w14:textId="77777777">
        <w:trPr>
          <w:trHeight w:val="1080"/>
          <w:jc w:val="center"/>
        </w:trPr>
        <w:tc>
          <w:tcPr>
            <w:tcW w:w="1395" w:type="dxa"/>
            <w:shd w:val="clear" w:color="auto" w:fill="auto"/>
            <w:tcMar>
              <w:top w:w="100" w:type="dxa"/>
              <w:left w:w="100" w:type="dxa"/>
              <w:bottom w:w="100" w:type="dxa"/>
              <w:right w:w="100" w:type="dxa"/>
            </w:tcMar>
          </w:tcPr>
          <w:p w14:paraId="21F4AACD" w14:textId="77777777" w:rsidR="000A3BF6" w:rsidRDefault="000A3BF6"/>
        </w:tc>
        <w:tc>
          <w:tcPr>
            <w:tcW w:w="3258" w:type="dxa"/>
            <w:shd w:val="clear" w:color="auto" w:fill="auto"/>
            <w:tcMar>
              <w:top w:w="100" w:type="dxa"/>
              <w:left w:w="100" w:type="dxa"/>
              <w:bottom w:w="100" w:type="dxa"/>
              <w:right w:w="100" w:type="dxa"/>
            </w:tcMar>
          </w:tcPr>
          <w:p w14:paraId="42494B52" w14:textId="77777777" w:rsidR="000A3BF6" w:rsidRDefault="000A3BF6"/>
        </w:tc>
        <w:tc>
          <w:tcPr>
            <w:tcW w:w="3258" w:type="dxa"/>
            <w:shd w:val="clear" w:color="auto" w:fill="auto"/>
            <w:tcMar>
              <w:top w:w="100" w:type="dxa"/>
              <w:left w:w="100" w:type="dxa"/>
              <w:bottom w:w="100" w:type="dxa"/>
              <w:right w:w="100" w:type="dxa"/>
            </w:tcMar>
          </w:tcPr>
          <w:p w14:paraId="10DB6242" w14:textId="77777777" w:rsidR="000A3BF6" w:rsidRDefault="000A3BF6"/>
        </w:tc>
        <w:tc>
          <w:tcPr>
            <w:tcW w:w="3258" w:type="dxa"/>
            <w:shd w:val="clear" w:color="auto" w:fill="auto"/>
            <w:tcMar>
              <w:top w:w="100" w:type="dxa"/>
              <w:left w:w="100" w:type="dxa"/>
              <w:bottom w:w="100" w:type="dxa"/>
              <w:right w:w="100" w:type="dxa"/>
            </w:tcMar>
          </w:tcPr>
          <w:p w14:paraId="4B552CCE" w14:textId="77777777" w:rsidR="000A3BF6" w:rsidRDefault="000A3BF6"/>
        </w:tc>
        <w:tc>
          <w:tcPr>
            <w:tcW w:w="3258" w:type="dxa"/>
            <w:shd w:val="clear" w:color="auto" w:fill="auto"/>
            <w:tcMar>
              <w:top w:w="100" w:type="dxa"/>
              <w:left w:w="100" w:type="dxa"/>
              <w:bottom w:w="100" w:type="dxa"/>
              <w:right w:w="100" w:type="dxa"/>
            </w:tcMar>
          </w:tcPr>
          <w:p w14:paraId="1DA4C8D5" w14:textId="77777777" w:rsidR="000A3BF6" w:rsidRDefault="000A3BF6"/>
        </w:tc>
      </w:tr>
      <w:tr w:rsidR="000A3BF6" w14:paraId="072D16EA" w14:textId="77777777">
        <w:trPr>
          <w:trHeight w:val="1080"/>
          <w:jc w:val="center"/>
        </w:trPr>
        <w:tc>
          <w:tcPr>
            <w:tcW w:w="1395" w:type="dxa"/>
            <w:shd w:val="clear" w:color="auto" w:fill="auto"/>
            <w:tcMar>
              <w:top w:w="100" w:type="dxa"/>
              <w:left w:w="100" w:type="dxa"/>
              <w:bottom w:w="100" w:type="dxa"/>
              <w:right w:w="100" w:type="dxa"/>
            </w:tcMar>
          </w:tcPr>
          <w:p w14:paraId="439A664B" w14:textId="77777777" w:rsidR="000A3BF6" w:rsidRDefault="000A3BF6"/>
        </w:tc>
        <w:tc>
          <w:tcPr>
            <w:tcW w:w="3258" w:type="dxa"/>
            <w:shd w:val="clear" w:color="auto" w:fill="auto"/>
            <w:tcMar>
              <w:top w:w="100" w:type="dxa"/>
              <w:left w:w="100" w:type="dxa"/>
              <w:bottom w:w="100" w:type="dxa"/>
              <w:right w:w="100" w:type="dxa"/>
            </w:tcMar>
          </w:tcPr>
          <w:p w14:paraId="15533187" w14:textId="77777777" w:rsidR="000A3BF6" w:rsidRDefault="000A3BF6"/>
        </w:tc>
        <w:tc>
          <w:tcPr>
            <w:tcW w:w="3258" w:type="dxa"/>
            <w:shd w:val="clear" w:color="auto" w:fill="auto"/>
            <w:tcMar>
              <w:top w:w="100" w:type="dxa"/>
              <w:left w:w="100" w:type="dxa"/>
              <w:bottom w:w="100" w:type="dxa"/>
              <w:right w:w="100" w:type="dxa"/>
            </w:tcMar>
          </w:tcPr>
          <w:p w14:paraId="339FB932" w14:textId="77777777" w:rsidR="000A3BF6" w:rsidRDefault="000A3BF6"/>
        </w:tc>
        <w:tc>
          <w:tcPr>
            <w:tcW w:w="3258" w:type="dxa"/>
            <w:shd w:val="clear" w:color="auto" w:fill="auto"/>
            <w:tcMar>
              <w:top w:w="100" w:type="dxa"/>
              <w:left w:w="100" w:type="dxa"/>
              <w:bottom w:w="100" w:type="dxa"/>
              <w:right w:w="100" w:type="dxa"/>
            </w:tcMar>
          </w:tcPr>
          <w:p w14:paraId="11909300" w14:textId="77777777" w:rsidR="000A3BF6" w:rsidRDefault="000A3BF6"/>
        </w:tc>
        <w:tc>
          <w:tcPr>
            <w:tcW w:w="3258" w:type="dxa"/>
            <w:shd w:val="clear" w:color="auto" w:fill="auto"/>
            <w:tcMar>
              <w:top w:w="100" w:type="dxa"/>
              <w:left w:w="100" w:type="dxa"/>
              <w:bottom w:w="100" w:type="dxa"/>
              <w:right w:w="100" w:type="dxa"/>
            </w:tcMar>
          </w:tcPr>
          <w:p w14:paraId="726426B0" w14:textId="77777777" w:rsidR="000A3BF6" w:rsidRDefault="000A3BF6"/>
        </w:tc>
      </w:tr>
      <w:tr w:rsidR="000A3BF6" w14:paraId="68FCA68C" w14:textId="77777777">
        <w:trPr>
          <w:trHeight w:val="1080"/>
          <w:jc w:val="center"/>
        </w:trPr>
        <w:tc>
          <w:tcPr>
            <w:tcW w:w="1395" w:type="dxa"/>
            <w:shd w:val="clear" w:color="auto" w:fill="auto"/>
            <w:tcMar>
              <w:top w:w="100" w:type="dxa"/>
              <w:left w:w="100" w:type="dxa"/>
              <w:bottom w:w="100" w:type="dxa"/>
              <w:right w:w="100" w:type="dxa"/>
            </w:tcMar>
          </w:tcPr>
          <w:p w14:paraId="67D4D4EA" w14:textId="77777777" w:rsidR="000A3BF6" w:rsidRDefault="000A3BF6"/>
        </w:tc>
        <w:tc>
          <w:tcPr>
            <w:tcW w:w="3258" w:type="dxa"/>
            <w:shd w:val="clear" w:color="auto" w:fill="auto"/>
            <w:tcMar>
              <w:top w:w="100" w:type="dxa"/>
              <w:left w:w="100" w:type="dxa"/>
              <w:bottom w:w="100" w:type="dxa"/>
              <w:right w:w="100" w:type="dxa"/>
            </w:tcMar>
          </w:tcPr>
          <w:p w14:paraId="6AF900E7" w14:textId="77777777" w:rsidR="000A3BF6" w:rsidRDefault="000A3BF6"/>
        </w:tc>
        <w:tc>
          <w:tcPr>
            <w:tcW w:w="3258" w:type="dxa"/>
            <w:shd w:val="clear" w:color="auto" w:fill="auto"/>
            <w:tcMar>
              <w:top w:w="100" w:type="dxa"/>
              <w:left w:w="100" w:type="dxa"/>
              <w:bottom w:w="100" w:type="dxa"/>
              <w:right w:w="100" w:type="dxa"/>
            </w:tcMar>
          </w:tcPr>
          <w:p w14:paraId="6DA48D55" w14:textId="77777777" w:rsidR="000A3BF6" w:rsidRDefault="000A3BF6"/>
        </w:tc>
        <w:tc>
          <w:tcPr>
            <w:tcW w:w="3258" w:type="dxa"/>
            <w:shd w:val="clear" w:color="auto" w:fill="auto"/>
            <w:tcMar>
              <w:top w:w="100" w:type="dxa"/>
              <w:left w:w="100" w:type="dxa"/>
              <w:bottom w:w="100" w:type="dxa"/>
              <w:right w:w="100" w:type="dxa"/>
            </w:tcMar>
          </w:tcPr>
          <w:p w14:paraId="5CCEF9FA" w14:textId="77777777" w:rsidR="000A3BF6" w:rsidRDefault="000A3BF6"/>
        </w:tc>
        <w:tc>
          <w:tcPr>
            <w:tcW w:w="3258" w:type="dxa"/>
            <w:shd w:val="clear" w:color="auto" w:fill="auto"/>
            <w:tcMar>
              <w:top w:w="100" w:type="dxa"/>
              <w:left w:w="100" w:type="dxa"/>
              <w:bottom w:w="100" w:type="dxa"/>
              <w:right w:w="100" w:type="dxa"/>
            </w:tcMar>
          </w:tcPr>
          <w:p w14:paraId="0B58CEA7" w14:textId="77777777" w:rsidR="000A3BF6" w:rsidRDefault="000A3BF6"/>
        </w:tc>
      </w:tr>
    </w:tbl>
    <w:p w14:paraId="3F8E2672" w14:textId="77777777" w:rsidR="000A3BF6" w:rsidRDefault="000A3BF6">
      <w:pPr>
        <w:rPr>
          <w:i/>
        </w:rPr>
      </w:pPr>
    </w:p>
    <w:p w14:paraId="4B65B83C" w14:textId="77777777" w:rsidR="000A3BF6" w:rsidRDefault="000A3BF6"/>
    <w:sectPr w:rsidR="000A3BF6">
      <w:pgSz w:w="1584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F030F" w14:textId="77777777" w:rsidR="00894305" w:rsidRDefault="00894305">
      <w:r>
        <w:separator/>
      </w:r>
    </w:p>
  </w:endnote>
  <w:endnote w:type="continuationSeparator" w:id="0">
    <w:p w14:paraId="64F27162" w14:textId="77777777" w:rsidR="00894305" w:rsidRDefault="0089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5D026B-057F-1349-8537-C334E086DEB3}"/>
  </w:font>
  <w:font w:name="Arial">
    <w:panose1 w:val="020B0604020202020204"/>
    <w:charset w:val="00"/>
    <w:family w:val="swiss"/>
    <w:pitch w:val="variable"/>
    <w:sig w:usb0="E0002AFF" w:usb1="C0007843" w:usb2="00000009" w:usb3="00000000" w:csb0="000001FF" w:csb1="00000000"/>
    <w:embedRegular r:id="rId2" w:fontKey="{1C78BCB4-F83B-694E-B2B4-DB08E1ACE874}"/>
    <w:embedBold r:id="rId3" w:fontKey="{CF42AD3C-F08B-0840-952A-63C9346E42EE}"/>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4" w:fontKey="{BB9B4208-F4A3-CA48-B3EC-CE160756B13B}"/>
    <w:embedBold r:id="rId5" w:fontKey="{A922B128-0D8E-C245-973C-E5424A60A17E}"/>
  </w:font>
  <w:font w:name="Cambria">
    <w:panose1 w:val="02040503050406030204"/>
    <w:charset w:val="00"/>
    <w:family w:val="roman"/>
    <w:pitch w:val="variable"/>
    <w:sig w:usb0="E00002FF" w:usb1="400004FF" w:usb2="00000000" w:usb3="00000000" w:csb0="0000019F" w:csb1="00000000"/>
    <w:embedRegular r:id="rId6" w:fontKey="{80C0DBCC-4355-8A4A-8A10-BBC652553293}"/>
  </w:font>
  <w:font w:name="Calibri">
    <w:panose1 w:val="020F0502020204030204"/>
    <w:charset w:val="00"/>
    <w:family w:val="modern"/>
    <w:pitch w:val="variable"/>
    <w:sig w:usb0="00000003" w:usb1="00000000" w:usb2="00000000" w:usb3="00000000" w:csb0="00000001" w:csb1="00000000"/>
    <w:embedRegular r:id="rId7" w:fontKey="{850E14E6-6089-3E4C-A5E1-4BFDE0218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A5228" w14:textId="77777777" w:rsidR="000A3BF6" w:rsidRDefault="00000000">
    <w:pPr>
      <w:pBdr>
        <w:top w:val="nil"/>
        <w:left w:val="nil"/>
        <w:bottom w:val="nil"/>
        <w:right w:val="nil"/>
        <w:between w:val="nil"/>
      </w:pBdr>
      <w:tabs>
        <w:tab w:val="center" w:pos="4320"/>
        <w:tab w:val="right" w:pos="14400"/>
      </w:tabs>
      <w:rPr>
        <w:color w:val="E4DEDB"/>
        <w:sz w:val="20"/>
        <w:szCs w:val="20"/>
      </w:rPr>
    </w:pPr>
    <w:r>
      <w:rPr>
        <w:color w:val="E4DEDB"/>
        <w:sz w:val="20"/>
        <w:szCs w:val="20"/>
      </w:rPr>
      <w:t>©The Management Center</w:t>
    </w:r>
    <w:r>
      <w:rPr>
        <w:color w:val="E4DEDB"/>
        <w:sz w:val="20"/>
        <w:szCs w:val="20"/>
      </w:rPr>
      <w:tab/>
      <w:t xml:space="preserve">                                                Perspective-Taking Reflection Tools</w:t>
    </w:r>
    <w:r>
      <w:rPr>
        <w:color w:val="E4DEDB"/>
        <w:sz w:val="20"/>
        <w:szCs w:val="20"/>
      </w:rPr>
      <w:tab/>
      <w:t xml:space="preserve">       </w:t>
    </w:r>
    <w:r>
      <w:rPr>
        <w:color w:val="E4DEDB"/>
        <w:sz w:val="20"/>
        <w:szCs w:val="20"/>
      </w:rPr>
      <w:fldChar w:fldCharType="begin"/>
    </w:r>
    <w:r>
      <w:rPr>
        <w:color w:val="E4DEDB"/>
        <w:sz w:val="20"/>
        <w:szCs w:val="20"/>
      </w:rPr>
      <w:instrText>PAGE</w:instrText>
    </w:r>
    <w:r>
      <w:rPr>
        <w:color w:val="E4DEDB"/>
        <w:sz w:val="20"/>
        <w:szCs w:val="20"/>
      </w:rPr>
      <w:fldChar w:fldCharType="separate"/>
    </w:r>
    <w:r w:rsidR="00D869B1">
      <w:rPr>
        <w:noProof/>
        <w:color w:val="E4DEDB"/>
        <w:sz w:val="20"/>
        <w:szCs w:val="20"/>
      </w:rPr>
      <w:t>2</w:t>
    </w:r>
    <w:r>
      <w:rPr>
        <w:color w:val="E4DED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7641" w14:textId="77777777" w:rsidR="000A3BF6" w:rsidRDefault="00000000">
    <w:pPr>
      <w:tabs>
        <w:tab w:val="center" w:pos="5040"/>
        <w:tab w:val="right" w:pos="10800"/>
      </w:tabs>
      <w:rPr>
        <w:color w:val="FFFFFF"/>
      </w:rPr>
    </w:pPr>
    <w:r>
      <w:rPr>
        <w:color w:val="E4DEDB"/>
      </w:rPr>
      <w:t xml:space="preserve">©The Management Center </w:t>
    </w:r>
    <w:r>
      <w:tab/>
    </w:r>
    <w:r>
      <w:tab/>
    </w:r>
    <w:r>
      <w:rPr>
        <w:color w:val="FFFFFF"/>
      </w:rPr>
      <w:t>Date Created: 10/27/21</w:t>
    </w:r>
  </w:p>
  <w:p w14:paraId="4E159F57" w14:textId="77777777" w:rsidR="000A3BF6" w:rsidRDefault="00000000">
    <w:pPr>
      <w:tabs>
        <w:tab w:val="center" w:pos="5040"/>
        <w:tab w:val="right" w:pos="10800"/>
      </w:tabs>
      <w:rPr>
        <w:color w:val="FFFFFF"/>
      </w:rPr>
    </w:pPr>
    <w:r>
      <w:rPr>
        <w:color w:val="FFFFFF"/>
      </w:rPr>
      <w:tab/>
    </w:r>
    <w:r>
      <w:rPr>
        <w:color w:val="FFFFFF"/>
      </w:rPr>
      <w:tab/>
      <w:t>Last Modified: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E15FF" w14:textId="77777777" w:rsidR="00894305" w:rsidRDefault="00894305">
      <w:r>
        <w:separator/>
      </w:r>
    </w:p>
  </w:footnote>
  <w:footnote w:type="continuationSeparator" w:id="0">
    <w:p w14:paraId="40C7BE20" w14:textId="77777777" w:rsidR="00894305" w:rsidRDefault="0089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469D" w14:textId="77777777" w:rsidR="000A3BF6" w:rsidRDefault="00000000">
    <w:pPr>
      <w:tabs>
        <w:tab w:val="center" w:pos="4320"/>
        <w:tab w:val="right" w:pos="8640"/>
      </w:tabs>
      <w:ind w:left="-540" w:right="-240"/>
    </w:pPr>
    <w:r>
      <w:rPr>
        <w:rFonts w:ascii="Cambria" w:eastAsia="Cambria" w:hAnsi="Cambria" w:cs="Cambria"/>
        <w:noProof/>
        <w:sz w:val="24"/>
        <w:szCs w:val="24"/>
      </w:rPr>
      <w:drawing>
        <wp:inline distT="114300" distB="114300" distL="114300" distR="114300" wp14:anchorId="62C4DAC1" wp14:editId="350903B8">
          <wp:extent cx="7619238" cy="4810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619238" cy="4810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44B9D"/>
    <w:multiLevelType w:val="multilevel"/>
    <w:tmpl w:val="FA3EA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61DE3"/>
    <w:multiLevelType w:val="multilevel"/>
    <w:tmpl w:val="755E1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5640B1"/>
    <w:multiLevelType w:val="multilevel"/>
    <w:tmpl w:val="298C57C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69904542">
    <w:abstractNumId w:val="0"/>
  </w:num>
  <w:num w:numId="2" w16cid:durableId="1436707983">
    <w:abstractNumId w:val="1"/>
  </w:num>
  <w:num w:numId="3" w16cid:durableId="2092198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F6"/>
    <w:rsid w:val="000A3BF6"/>
    <w:rsid w:val="00894305"/>
    <w:rsid w:val="00AE173A"/>
    <w:rsid w:val="00D8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295048"/>
  <w15:docId w15:val="{C9627AF1-FE39-EA4F-80A7-0736C72B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semiHidden/>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check-meetings-sample-agenda/" TargetMode="External"/><Relationship Id="rId13" Type="http://schemas.openxmlformats.org/officeDocument/2006/relationships/hyperlink" Target="https://www.managementcenter.org/resources/performance-improvement-plan-toolk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nagementcenter.org/resources/4-elements/" TargetMode="External"/><Relationship Id="rId12" Type="http://schemas.openxmlformats.org/officeDocument/2006/relationships/hyperlink" Target="https://www.managementcenter.org/resources/using-sphere-control-build-resilienc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receive-feedback-pt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anagementcenter.org/resources/2x2-feedback-for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nagementcenter.org/resources/giving-feedback/" TargetMode="External"/><Relationship Id="rId14" Type="http://schemas.openxmlformats.org/officeDocument/2006/relationships/hyperlink" Target="https://www.managementcenter.org/resources/receive-feedback-pt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970</Words>
  <Characters>5529</Characters>
  <Application>Microsoft Office Word</Application>
  <DocSecurity>0</DocSecurity>
  <Lines>46</Lines>
  <Paragraphs>12</Paragraphs>
  <ScaleCrop>false</ScaleCrop>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2025-05-07T02:54:00Z</dcterms:created>
  <dcterms:modified xsi:type="dcterms:W3CDTF">2025-05-07T02:55:00Z</dcterms:modified>
</cp:coreProperties>
</file>