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F4AEAA4" w14:textId="03519DC3" w:rsidR="00E2704E" w:rsidRDefault="00000000" w:rsidP="009324ED">
      <w:pPr>
        <w:pStyle w:val="Title"/>
      </w:pPr>
      <w:bookmarkStart w:id="0" w:name="_jzgtlgvqftkc" w:colFirst="0" w:colLast="0"/>
      <w:bookmarkEnd w:id="0"/>
      <w:r>
        <w:t>Layoffs Toolkit for Leaders</w:t>
      </w:r>
    </w:p>
    <w:tbl>
      <w:tblPr>
        <w:tblStyle w:val="a"/>
        <w:tblW w:w="1080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10800"/>
      </w:tblGrid>
      <w:tr w:rsidR="00E2704E" w14:paraId="3EF9CB69" w14:textId="77777777">
        <w:trPr>
          <w:jc w:val="center"/>
        </w:trPr>
        <w:tc>
          <w:tcPr>
            <w:tcW w:w="10800" w:type="dxa"/>
            <w:shd w:val="clear" w:color="auto" w:fill="E4DEDB"/>
            <w:tcMar>
              <w:top w:w="243" w:type="dxa"/>
              <w:left w:w="243" w:type="dxa"/>
              <w:bottom w:w="243" w:type="dxa"/>
              <w:right w:w="243" w:type="dxa"/>
            </w:tcMar>
          </w:tcPr>
          <w:p w14:paraId="18184C5A" w14:textId="77777777" w:rsidR="00E2704E" w:rsidRDefault="00000000">
            <w:pPr>
              <w:pStyle w:val="Heading1"/>
              <w:spacing w:before="0"/>
              <w:jc w:val="center"/>
            </w:pPr>
            <w:bookmarkStart w:id="1" w:name="_rez6vf9ptdss" w:colFirst="0" w:colLast="0"/>
            <w:bookmarkEnd w:id="1"/>
            <w:r>
              <w:t>About This Resource</w:t>
            </w:r>
          </w:p>
          <w:p w14:paraId="7735EA10" w14:textId="77777777" w:rsidR="00E2704E" w:rsidRDefault="00000000">
            <w:pPr>
              <w:keepLines/>
            </w:pPr>
            <w:r>
              <w:t>This resource can help leaders navigate the planning, decision-making, implementation, and communication aspects of conducting layoffs. Aspects of this toolkit may also be helpful if you’ve chosen not to fill existing vacancies, restructure teams (involving transfers), or take other steps toward downsizing.</w:t>
            </w:r>
          </w:p>
          <w:p w14:paraId="6A61720E" w14:textId="77777777" w:rsidR="00E2704E" w:rsidRDefault="00E2704E">
            <w:pPr>
              <w:keepLines/>
              <w:rPr>
                <w:b/>
              </w:rPr>
            </w:pPr>
          </w:p>
          <w:p w14:paraId="376161DF" w14:textId="77777777" w:rsidR="00E2704E" w:rsidRDefault="00000000">
            <w:pPr>
              <w:keepLines/>
            </w:pPr>
            <w:r>
              <w:rPr>
                <w:b/>
              </w:rPr>
              <w:t>Here’s what’s included:</w:t>
            </w:r>
          </w:p>
          <w:p w14:paraId="2DF4793C" w14:textId="77777777" w:rsidR="00E2704E" w:rsidRDefault="00000000">
            <w:pPr>
              <w:keepLines/>
              <w:numPr>
                <w:ilvl w:val="0"/>
                <w:numId w:val="5"/>
              </w:numPr>
            </w:pPr>
            <w:hyperlink w:anchor="_qauddc9tq3hj">
              <w:r>
                <w:rPr>
                  <w:color w:val="1155CC"/>
                  <w:u w:val="single"/>
                </w:rPr>
                <w:t>Layoffs Checklist for Decision-Makers</w:t>
              </w:r>
            </w:hyperlink>
          </w:p>
          <w:p w14:paraId="16DBC8BE" w14:textId="77777777" w:rsidR="00E2704E" w:rsidRDefault="00000000">
            <w:pPr>
              <w:keepLines/>
              <w:numPr>
                <w:ilvl w:val="0"/>
                <w:numId w:val="5"/>
              </w:numPr>
            </w:pPr>
            <w:hyperlink w:anchor="_lmaf82ckjbyf">
              <w:r>
                <w:rPr>
                  <w:color w:val="1155CC"/>
                  <w:u w:val="single"/>
                </w:rPr>
                <w:t>Budget Cuts Decision Framework Sample</w:t>
              </w:r>
            </w:hyperlink>
          </w:p>
          <w:p w14:paraId="08B0E19E" w14:textId="77777777" w:rsidR="00E2704E" w:rsidRDefault="00000000">
            <w:pPr>
              <w:widowControl w:val="0"/>
              <w:numPr>
                <w:ilvl w:val="0"/>
                <w:numId w:val="5"/>
              </w:numPr>
            </w:pPr>
            <w:hyperlink w:anchor="_gjczn4dl9z6f">
              <w:r>
                <w:rPr>
                  <w:color w:val="1155CC"/>
                  <w:u w:val="single"/>
                </w:rPr>
                <w:t>Sample Guiding Principles for Layoff Decisions</w:t>
              </w:r>
            </w:hyperlink>
          </w:p>
          <w:p w14:paraId="04CC0D8B" w14:textId="77777777" w:rsidR="00E2704E" w:rsidRDefault="00000000">
            <w:pPr>
              <w:widowControl w:val="0"/>
              <w:numPr>
                <w:ilvl w:val="0"/>
                <w:numId w:val="5"/>
              </w:numPr>
            </w:pPr>
            <w:hyperlink w:anchor="_56mb4g4yjajs">
              <w:r>
                <w:rPr>
                  <w:color w:val="1155CC"/>
                  <w:u w:val="single"/>
                </w:rPr>
                <w:t>Stakeholder Engagement List Template</w:t>
              </w:r>
            </w:hyperlink>
          </w:p>
          <w:p w14:paraId="2330483E" w14:textId="77777777" w:rsidR="00E2704E" w:rsidRDefault="00000000">
            <w:pPr>
              <w:widowControl w:val="0"/>
              <w:numPr>
                <w:ilvl w:val="0"/>
                <w:numId w:val="5"/>
              </w:numPr>
            </w:pPr>
            <w:hyperlink w:anchor="_dkwgmplt5lhj">
              <w:r>
                <w:rPr>
                  <w:color w:val="1155CC"/>
                  <w:u w:val="single"/>
                </w:rPr>
                <w:t xml:space="preserve">5 </w:t>
              </w:r>
              <w:proofErr w:type="spellStart"/>
              <w:r>
                <w:rPr>
                  <w:color w:val="1155CC"/>
                  <w:u w:val="single"/>
                </w:rPr>
                <w:t>Ws</w:t>
              </w:r>
              <w:proofErr w:type="spellEnd"/>
              <w:r>
                <w:rPr>
                  <w:color w:val="1155CC"/>
                  <w:u w:val="single"/>
                </w:rPr>
                <w:t xml:space="preserve"> and FAQ For Staff Sample &amp; Template</w:t>
              </w:r>
            </w:hyperlink>
          </w:p>
          <w:p w14:paraId="0E503596" w14:textId="77777777" w:rsidR="00E2704E" w:rsidRDefault="00000000">
            <w:pPr>
              <w:widowControl w:val="0"/>
              <w:numPr>
                <w:ilvl w:val="0"/>
                <w:numId w:val="5"/>
              </w:numPr>
            </w:pPr>
            <w:hyperlink w:anchor="_4r6ubilwvhwb">
              <w:r>
                <w:rPr>
                  <w:color w:val="1155CC"/>
                  <w:u w:val="single"/>
                </w:rPr>
                <w:t>Detailed Schedule Template</w:t>
              </w:r>
            </w:hyperlink>
          </w:p>
          <w:p w14:paraId="362484C6" w14:textId="77777777" w:rsidR="00E2704E" w:rsidRDefault="00000000">
            <w:pPr>
              <w:widowControl w:val="0"/>
              <w:numPr>
                <w:ilvl w:val="0"/>
                <w:numId w:val="5"/>
              </w:numPr>
            </w:pPr>
            <w:hyperlink w:anchor="_e61p51socrvp">
              <w:r>
                <w:rPr>
                  <w:color w:val="1155CC"/>
                  <w:u w:val="single"/>
                </w:rPr>
                <w:t>Layoff Information for Employee Template</w:t>
              </w:r>
            </w:hyperlink>
          </w:p>
          <w:p w14:paraId="32066C22" w14:textId="77777777" w:rsidR="00E2704E" w:rsidRDefault="00E2704E">
            <w:pPr>
              <w:widowControl w:val="0"/>
              <w:spacing w:before="60"/>
            </w:pPr>
          </w:p>
          <w:p w14:paraId="3B6F23C7" w14:textId="77777777" w:rsidR="00E2704E" w:rsidRDefault="00000000">
            <w:pPr>
              <w:widowControl w:val="0"/>
              <w:spacing w:before="60"/>
              <w:rPr>
                <w:b/>
              </w:rPr>
            </w:pPr>
            <w:r>
              <w:rPr>
                <w:b/>
              </w:rPr>
              <w:t xml:space="preserve">For more </w:t>
            </w:r>
            <w:proofErr w:type="gramStart"/>
            <w:r>
              <w:rPr>
                <w:b/>
              </w:rPr>
              <w:t>layoffs</w:t>
            </w:r>
            <w:proofErr w:type="gramEnd"/>
            <w:r>
              <w:rPr>
                <w:b/>
              </w:rPr>
              <w:t xml:space="preserve"> resources, check out the following TMC resources:</w:t>
            </w:r>
          </w:p>
          <w:p w14:paraId="31BC5173" w14:textId="77777777" w:rsidR="00E2704E" w:rsidRDefault="00000000">
            <w:pPr>
              <w:widowControl w:val="0"/>
              <w:numPr>
                <w:ilvl w:val="0"/>
                <w:numId w:val="6"/>
              </w:numPr>
              <w:spacing w:before="60"/>
            </w:pPr>
            <w:hyperlink r:id="rId7">
              <w:r>
                <w:rPr>
                  <w:color w:val="1155CC"/>
                  <w:u w:val="single"/>
                </w:rPr>
                <w:t>3 Ways to Prepare Emotionally and Mentally for Layoffs</w:t>
              </w:r>
            </w:hyperlink>
          </w:p>
          <w:p w14:paraId="208D7F8C" w14:textId="77777777" w:rsidR="00E2704E" w:rsidRDefault="00000000">
            <w:pPr>
              <w:widowControl w:val="0"/>
              <w:numPr>
                <w:ilvl w:val="0"/>
                <w:numId w:val="6"/>
              </w:numPr>
            </w:pPr>
            <w:hyperlink r:id="rId8">
              <w:r>
                <w:rPr>
                  <w:color w:val="1155CC"/>
                  <w:u w:val="single"/>
                </w:rPr>
                <w:t>Layoff Script</w:t>
              </w:r>
            </w:hyperlink>
          </w:p>
          <w:p w14:paraId="6F62DE5F" w14:textId="77777777" w:rsidR="00E2704E" w:rsidRDefault="00000000">
            <w:pPr>
              <w:widowControl w:val="0"/>
              <w:numPr>
                <w:ilvl w:val="0"/>
                <w:numId w:val="6"/>
              </w:numPr>
            </w:pPr>
            <w:hyperlink r:id="rId9">
              <w:r>
                <w:rPr>
                  <w:color w:val="1155CC"/>
                  <w:u w:val="single"/>
                </w:rPr>
                <w:t>Re-Division of Labor Worksheet</w:t>
              </w:r>
            </w:hyperlink>
          </w:p>
        </w:tc>
      </w:tr>
    </w:tbl>
    <w:p w14:paraId="0FFD6060" w14:textId="77777777" w:rsidR="00E2704E" w:rsidRDefault="00000000">
      <w:pPr>
        <w:pStyle w:val="Heading1"/>
        <w:keepNext w:val="0"/>
        <w:keepLines w:val="0"/>
      </w:pPr>
      <w:bookmarkStart w:id="2" w:name="_wu4wj8ozknjn" w:colFirst="0" w:colLast="0"/>
      <w:bookmarkEnd w:id="2"/>
      <w:r>
        <w:br w:type="page"/>
      </w:r>
    </w:p>
    <w:p w14:paraId="06670591" w14:textId="77777777" w:rsidR="00E2704E" w:rsidRDefault="00000000">
      <w:pPr>
        <w:pStyle w:val="Heading1"/>
        <w:keepNext w:val="0"/>
        <w:keepLines w:val="0"/>
        <w:jc w:val="center"/>
      </w:pPr>
      <w:bookmarkStart w:id="3" w:name="_qauddc9tq3hj" w:colFirst="0" w:colLast="0"/>
      <w:bookmarkEnd w:id="3"/>
      <w:r>
        <w:lastRenderedPageBreak/>
        <w:t>Layoffs Checklist for Decision-Makers</w:t>
      </w:r>
    </w:p>
    <w:p w14:paraId="394D321D" w14:textId="77777777" w:rsidR="00E2704E" w:rsidRDefault="00000000">
      <w:r>
        <w:t xml:space="preserve">Use these checklists to think through action items and tasks involved with layoffs. </w:t>
      </w:r>
    </w:p>
    <w:p w14:paraId="61886357" w14:textId="77777777" w:rsidR="00E2704E" w:rsidRDefault="00000000">
      <w:pPr>
        <w:pStyle w:val="Heading2"/>
      </w:pPr>
      <w:bookmarkStart w:id="4" w:name="_nmdxl0aexjvn" w:colFirst="0" w:colLast="0"/>
      <w:bookmarkEnd w:id="4"/>
      <w:r>
        <w:t>Planning &amp; Decision-Making</w:t>
      </w:r>
    </w:p>
    <w:p w14:paraId="4857F485" w14:textId="77777777" w:rsidR="00E2704E" w:rsidRDefault="00000000">
      <w:pPr>
        <w:numPr>
          <w:ilvl w:val="0"/>
          <w:numId w:val="4"/>
        </w:numPr>
      </w:pPr>
      <w:r>
        <w:t xml:space="preserve">Get clear on the financial imperative and how you plan to achieve it (See </w:t>
      </w:r>
      <w:hyperlink w:anchor="_lmaf82ckjbyf">
        <w:r>
          <w:rPr>
            <w:color w:val="1155CC"/>
            <w:u w:val="single"/>
          </w:rPr>
          <w:t>Budget Cuts Decision Framework Sample</w:t>
        </w:r>
      </w:hyperlink>
      <w:r>
        <w:t xml:space="preserve">) </w:t>
      </w:r>
    </w:p>
    <w:p w14:paraId="714C6C14" w14:textId="77777777" w:rsidR="00E2704E" w:rsidRDefault="00000000">
      <w:pPr>
        <w:numPr>
          <w:ilvl w:val="0"/>
          <w:numId w:val="4"/>
        </w:numPr>
      </w:pPr>
      <w:r>
        <w:t>Name the “why” behind layoffs and develop a clear purpose statement</w:t>
      </w:r>
    </w:p>
    <w:p w14:paraId="1BDB2C56" w14:textId="77777777" w:rsidR="00E2704E" w:rsidRDefault="00000000">
      <w:pPr>
        <w:numPr>
          <w:ilvl w:val="0"/>
          <w:numId w:val="4"/>
        </w:numPr>
      </w:pPr>
      <w:r>
        <w:t xml:space="preserve">Develop </w:t>
      </w:r>
      <w:hyperlink w:anchor="_gjczn4dl9z6f">
        <w:r>
          <w:rPr>
            <w:color w:val="1155CC"/>
            <w:u w:val="single"/>
          </w:rPr>
          <w:t>guiding principles for decision-making</w:t>
        </w:r>
      </w:hyperlink>
    </w:p>
    <w:p w14:paraId="42409677" w14:textId="77777777" w:rsidR="00E2704E" w:rsidRDefault="00000000">
      <w:pPr>
        <w:numPr>
          <w:ilvl w:val="0"/>
          <w:numId w:val="4"/>
        </w:numPr>
      </w:pPr>
      <w:r>
        <w:t>Identify important</w:t>
      </w:r>
      <w:r>
        <w:rPr>
          <w:b/>
        </w:rPr>
        <w:t xml:space="preserve"> </w:t>
      </w:r>
      <w:hyperlink r:id="rId10">
        <w:r>
          <w:rPr>
            <w:color w:val="1155CC"/>
            <w:u w:val="single"/>
          </w:rPr>
          <w:t>choice points</w:t>
        </w:r>
      </w:hyperlink>
      <w:r>
        <w:t xml:space="preserve"> in the process</w:t>
      </w:r>
    </w:p>
    <w:p w14:paraId="42D9280D" w14:textId="77777777" w:rsidR="00E2704E" w:rsidRDefault="00000000">
      <w:pPr>
        <w:numPr>
          <w:ilvl w:val="0"/>
          <w:numId w:val="4"/>
        </w:numPr>
      </w:pPr>
      <w:r>
        <w:t>Make key decisions about…</w:t>
      </w:r>
    </w:p>
    <w:p w14:paraId="1FE245E1" w14:textId="77777777" w:rsidR="00E2704E" w:rsidRDefault="00000000">
      <w:pPr>
        <w:numPr>
          <w:ilvl w:val="1"/>
          <w:numId w:val="4"/>
        </w:numPr>
      </w:pPr>
      <w:r>
        <w:t>The MOCHA:</w:t>
      </w:r>
    </w:p>
    <w:p w14:paraId="469F8355" w14:textId="77777777" w:rsidR="00E2704E" w:rsidRDefault="00000000">
      <w:pPr>
        <w:numPr>
          <w:ilvl w:val="2"/>
          <w:numId w:val="4"/>
        </w:numPr>
      </w:pPr>
      <w:r>
        <w:t>(If unionized) When will we bring in the union and how will they be involved (as a C and/or H)?</w:t>
      </w:r>
    </w:p>
    <w:p w14:paraId="707E2F5D" w14:textId="77777777" w:rsidR="00E2704E" w:rsidRDefault="00000000">
      <w:pPr>
        <w:numPr>
          <w:ilvl w:val="2"/>
          <w:numId w:val="4"/>
        </w:numPr>
      </w:pPr>
      <w:r>
        <w:t>Who needs to be consulted or provide input on decisions?</w:t>
      </w:r>
    </w:p>
    <w:p w14:paraId="33EBFAAC" w14:textId="77777777" w:rsidR="00E2704E" w:rsidRDefault="00000000">
      <w:pPr>
        <w:numPr>
          <w:ilvl w:val="2"/>
          <w:numId w:val="4"/>
        </w:numPr>
      </w:pPr>
      <w:r>
        <w:t>Who will own the final layoff decisions?</w:t>
      </w:r>
    </w:p>
    <w:p w14:paraId="7EFC63EF" w14:textId="77777777" w:rsidR="00E2704E" w:rsidRDefault="00000000">
      <w:pPr>
        <w:numPr>
          <w:ilvl w:val="1"/>
          <w:numId w:val="4"/>
        </w:numPr>
      </w:pPr>
      <w:r>
        <w:t>Logistics</w:t>
      </w:r>
    </w:p>
    <w:p w14:paraId="3392C4A8" w14:textId="77777777" w:rsidR="00E2704E" w:rsidRDefault="00000000">
      <w:pPr>
        <w:numPr>
          <w:ilvl w:val="2"/>
          <w:numId w:val="4"/>
        </w:numPr>
      </w:pPr>
      <w:r>
        <w:t>How many positions do we need to cut?</w:t>
      </w:r>
    </w:p>
    <w:p w14:paraId="208F2C09" w14:textId="77777777" w:rsidR="00E2704E" w:rsidRDefault="00000000">
      <w:pPr>
        <w:numPr>
          <w:ilvl w:val="2"/>
          <w:numId w:val="4"/>
        </w:numPr>
      </w:pPr>
      <w:r>
        <w:t>What will be the length of time between notice of layoff and separation?</w:t>
      </w:r>
    </w:p>
    <w:p w14:paraId="2F99284B" w14:textId="77777777" w:rsidR="00E2704E" w:rsidRDefault="00000000">
      <w:pPr>
        <w:numPr>
          <w:ilvl w:val="2"/>
          <w:numId w:val="4"/>
        </w:numPr>
      </w:pPr>
      <w:r>
        <w:t>What will be included in the severance package? What, if any, contingencies are there for receiving severance?</w:t>
      </w:r>
    </w:p>
    <w:p w14:paraId="21AB829D" w14:textId="77777777" w:rsidR="00E2704E" w:rsidRDefault="00000000">
      <w:pPr>
        <w:numPr>
          <w:ilvl w:val="2"/>
          <w:numId w:val="4"/>
        </w:numPr>
      </w:pPr>
      <w:r>
        <w:t xml:space="preserve">What else will be part of offboarding (see </w:t>
      </w:r>
      <w:hyperlink w:anchor="_2qotchs7gwlg">
        <w:r>
          <w:rPr>
            <w:color w:val="1155CC"/>
            <w:u w:val="single"/>
          </w:rPr>
          <w:t>Layoff Logistics</w:t>
        </w:r>
      </w:hyperlink>
      <w:r>
        <w:t>)?</w:t>
      </w:r>
    </w:p>
    <w:p w14:paraId="4BBE91CF" w14:textId="77777777" w:rsidR="00E2704E" w:rsidRDefault="00000000">
      <w:pPr>
        <w:numPr>
          <w:ilvl w:val="1"/>
          <w:numId w:val="4"/>
        </w:numPr>
      </w:pPr>
      <w:r>
        <w:t>Communication</w:t>
      </w:r>
    </w:p>
    <w:p w14:paraId="68EC84B1" w14:textId="77777777" w:rsidR="00E2704E" w:rsidRDefault="00000000">
      <w:pPr>
        <w:numPr>
          <w:ilvl w:val="2"/>
          <w:numId w:val="4"/>
        </w:numPr>
      </w:pPr>
      <w:r>
        <w:t>How will we balance transparency with the need to sustain morale and avoid excess or premature panic?</w:t>
      </w:r>
    </w:p>
    <w:p w14:paraId="54AB79FA" w14:textId="77777777" w:rsidR="00E2704E" w:rsidRDefault="00000000">
      <w:pPr>
        <w:numPr>
          <w:ilvl w:val="2"/>
          <w:numId w:val="4"/>
        </w:numPr>
      </w:pPr>
      <w:r>
        <w:t>What is the timeline for layoffs and communication before, during, and after?</w:t>
      </w:r>
    </w:p>
    <w:p w14:paraId="51735971" w14:textId="77777777" w:rsidR="00E2704E" w:rsidRDefault="00000000">
      <w:pPr>
        <w:numPr>
          <w:ilvl w:val="2"/>
          <w:numId w:val="4"/>
        </w:numPr>
      </w:pPr>
      <w:r>
        <w:t>When and how will we communicate information to the leadership team, middle managers, and all staff? What level of detail will we share?</w:t>
      </w:r>
    </w:p>
    <w:p w14:paraId="513B13EC" w14:textId="77777777" w:rsidR="00E2704E" w:rsidRDefault="00000000">
      <w:pPr>
        <w:numPr>
          <w:ilvl w:val="2"/>
          <w:numId w:val="4"/>
        </w:numPr>
      </w:pPr>
      <w:r>
        <w:t>When and how will we communicate to board members, funders, and partners?  What level of detail will we share?</w:t>
      </w:r>
    </w:p>
    <w:p w14:paraId="627836B3" w14:textId="77777777" w:rsidR="00E2704E" w:rsidRDefault="00000000">
      <w:pPr>
        <w:numPr>
          <w:ilvl w:val="1"/>
          <w:numId w:val="4"/>
        </w:numPr>
      </w:pPr>
      <w:r>
        <w:t>Post-layoff</w:t>
      </w:r>
    </w:p>
    <w:p w14:paraId="38D7556F" w14:textId="77777777" w:rsidR="00E2704E" w:rsidRDefault="00000000">
      <w:pPr>
        <w:numPr>
          <w:ilvl w:val="2"/>
          <w:numId w:val="4"/>
        </w:numPr>
      </w:pPr>
      <w:r>
        <w:t>What aspects of the work and team structure will shift after layoffs happen?</w:t>
      </w:r>
      <w:r>
        <w:rPr>
          <w:b/>
        </w:rPr>
        <w:t xml:space="preserve"> </w:t>
      </w:r>
      <w:r>
        <w:t xml:space="preserve">(see </w:t>
      </w:r>
      <w:hyperlink r:id="rId11">
        <w:r>
          <w:rPr>
            <w:color w:val="1155CC"/>
            <w:u w:val="single"/>
          </w:rPr>
          <w:t>Re-Division of Labor Worksheet</w:t>
        </w:r>
      </w:hyperlink>
      <w:r>
        <w:t>)</w:t>
      </w:r>
    </w:p>
    <w:p w14:paraId="37F54616" w14:textId="77777777" w:rsidR="00E2704E" w:rsidRDefault="00000000">
      <w:pPr>
        <w:numPr>
          <w:ilvl w:val="2"/>
          <w:numId w:val="4"/>
        </w:numPr>
      </w:pPr>
      <w:r>
        <w:t>What actions will I take to recover and repair team culture after layoffs?</w:t>
      </w:r>
    </w:p>
    <w:p w14:paraId="578E8DC3" w14:textId="77777777" w:rsidR="00E2704E" w:rsidRDefault="00000000">
      <w:pPr>
        <w:numPr>
          <w:ilvl w:val="0"/>
          <w:numId w:val="4"/>
        </w:numPr>
      </w:pPr>
      <w:r>
        <w:t xml:space="preserve">Get </w:t>
      </w:r>
      <w:hyperlink r:id="rId12">
        <w:r>
          <w:rPr>
            <w:color w:val="1155CC"/>
            <w:u w:val="single"/>
          </w:rPr>
          <w:t>emotionally and mentally grounded</w:t>
        </w:r>
      </w:hyperlink>
    </w:p>
    <w:p w14:paraId="12E14E87" w14:textId="77777777" w:rsidR="00E2704E" w:rsidRDefault="00000000">
      <w:pPr>
        <w:numPr>
          <w:ilvl w:val="0"/>
          <w:numId w:val="4"/>
        </w:numPr>
      </w:pPr>
      <w:proofErr w:type="gramStart"/>
      <w:r>
        <w:t>Make a plan</w:t>
      </w:r>
      <w:proofErr w:type="gramEnd"/>
      <w:r>
        <w:t xml:space="preserve"> to support senior leaders, managers, and staff to navigate the emotional impacts of layoffs</w:t>
      </w:r>
    </w:p>
    <w:p w14:paraId="688E5EF7" w14:textId="77777777" w:rsidR="00E2704E" w:rsidRDefault="00000000">
      <w:pPr>
        <w:numPr>
          <w:ilvl w:val="0"/>
          <w:numId w:val="4"/>
        </w:numPr>
      </w:pPr>
      <w:r>
        <w:t>Identify my support (emotional, mental, and logistical) system for this process</w:t>
      </w:r>
    </w:p>
    <w:p w14:paraId="38DE2656" w14:textId="77777777" w:rsidR="00E2704E" w:rsidRDefault="00000000">
      <w:pPr>
        <w:pStyle w:val="Heading2"/>
      </w:pPr>
      <w:bookmarkStart w:id="5" w:name="_1bikeyj6ahy" w:colFirst="0" w:colLast="0"/>
      <w:bookmarkEnd w:id="5"/>
      <w:r>
        <w:t>Engaging Stakeholders</w:t>
      </w:r>
    </w:p>
    <w:p w14:paraId="3D718DB4" w14:textId="77777777" w:rsidR="00E2704E" w:rsidRDefault="00000000">
      <w:pPr>
        <w:numPr>
          <w:ilvl w:val="0"/>
          <w:numId w:val="4"/>
        </w:numPr>
      </w:pPr>
      <w:r>
        <w:t xml:space="preserve">Make a list of </w:t>
      </w:r>
      <w:hyperlink w:anchor="_56mb4g4yjajs">
        <w:r>
          <w:rPr>
            <w:color w:val="1155CC"/>
            <w:u w:val="single"/>
          </w:rPr>
          <w:t>key</w:t>
        </w:r>
      </w:hyperlink>
      <w:hyperlink w:anchor="_56mb4g4yjajs">
        <w:r>
          <w:rPr>
            <w:color w:val="1155CC"/>
            <w:u w:val="single"/>
          </w:rPr>
          <w:t xml:space="preserve"> stakeholders</w:t>
        </w:r>
      </w:hyperlink>
      <w:r>
        <w:t>. Consider the following potential stakeholders, if applicable:</w:t>
      </w:r>
    </w:p>
    <w:p w14:paraId="485611C6" w14:textId="77777777" w:rsidR="00E2704E" w:rsidRDefault="00000000">
      <w:pPr>
        <w:numPr>
          <w:ilvl w:val="1"/>
          <w:numId w:val="4"/>
        </w:numPr>
      </w:pPr>
      <w:r>
        <w:t>Senior team/leaders</w:t>
      </w:r>
    </w:p>
    <w:p w14:paraId="28F4BB89" w14:textId="77777777" w:rsidR="00E2704E" w:rsidRDefault="00000000">
      <w:pPr>
        <w:numPr>
          <w:ilvl w:val="1"/>
          <w:numId w:val="4"/>
        </w:numPr>
      </w:pPr>
      <w:r>
        <w:t>Managers</w:t>
      </w:r>
    </w:p>
    <w:p w14:paraId="4FCB521B" w14:textId="77777777" w:rsidR="00E2704E" w:rsidRDefault="00000000">
      <w:pPr>
        <w:numPr>
          <w:ilvl w:val="1"/>
          <w:numId w:val="4"/>
        </w:numPr>
      </w:pPr>
      <w:r>
        <w:t>Staff</w:t>
      </w:r>
    </w:p>
    <w:p w14:paraId="4619BFC2" w14:textId="77777777" w:rsidR="00E2704E" w:rsidRDefault="00000000">
      <w:pPr>
        <w:numPr>
          <w:ilvl w:val="1"/>
          <w:numId w:val="4"/>
        </w:numPr>
      </w:pPr>
      <w:r>
        <w:t>Funders</w:t>
      </w:r>
    </w:p>
    <w:p w14:paraId="64DE492B" w14:textId="77777777" w:rsidR="00E2704E" w:rsidRDefault="00000000">
      <w:pPr>
        <w:numPr>
          <w:ilvl w:val="1"/>
          <w:numId w:val="4"/>
        </w:numPr>
      </w:pPr>
      <w:r>
        <w:t xml:space="preserve">Board members </w:t>
      </w:r>
    </w:p>
    <w:p w14:paraId="3EA9F2B4" w14:textId="77777777" w:rsidR="00E2704E" w:rsidRDefault="00000000">
      <w:pPr>
        <w:numPr>
          <w:ilvl w:val="1"/>
          <w:numId w:val="4"/>
        </w:numPr>
      </w:pPr>
      <w:r>
        <w:t>Members</w:t>
      </w:r>
    </w:p>
    <w:p w14:paraId="18D0B571" w14:textId="77777777" w:rsidR="00E2704E" w:rsidRDefault="00000000">
      <w:pPr>
        <w:numPr>
          <w:ilvl w:val="1"/>
          <w:numId w:val="4"/>
        </w:numPr>
      </w:pPr>
      <w:r>
        <w:t>Volunteers</w:t>
      </w:r>
    </w:p>
    <w:p w14:paraId="19CD5F8F" w14:textId="77777777" w:rsidR="00E2704E" w:rsidRDefault="00000000">
      <w:pPr>
        <w:numPr>
          <w:ilvl w:val="1"/>
          <w:numId w:val="4"/>
        </w:numPr>
      </w:pPr>
      <w:r>
        <w:t>Union</w:t>
      </w:r>
    </w:p>
    <w:p w14:paraId="76D7AA91" w14:textId="77777777" w:rsidR="00E2704E" w:rsidRDefault="00000000">
      <w:pPr>
        <w:numPr>
          <w:ilvl w:val="1"/>
          <w:numId w:val="4"/>
        </w:numPr>
      </w:pPr>
      <w:r>
        <w:t>Leaders of organizational partners</w:t>
      </w:r>
    </w:p>
    <w:p w14:paraId="4AB770AA" w14:textId="77777777" w:rsidR="00E2704E" w:rsidRDefault="00000000">
      <w:pPr>
        <w:numPr>
          <w:ilvl w:val="1"/>
          <w:numId w:val="4"/>
        </w:numPr>
      </w:pPr>
      <w:r>
        <w:t>Thought partners (a coach, mentors, and/or trusted peers)</w:t>
      </w:r>
    </w:p>
    <w:p w14:paraId="7A6A0A7D" w14:textId="77777777" w:rsidR="00E2704E" w:rsidRDefault="00000000">
      <w:pPr>
        <w:numPr>
          <w:ilvl w:val="0"/>
          <w:numId w:val="4"/>
        </w:numPr>
      </w:pPr>
      <w:r>
        <w:t>Decide which stakeholders will be consulted, thought partners, or simply need to be informed once the decision has been made</w:t>
      </w:r>
    </w:p>
    <w:p w14:paraId="51214A5B" w14:textId="77777777" w:rsidR="00E2704E" w:rsidRDefault="00000000">
      <w:pPr>
        <w:numPr>
          <w:ilvl w:val="0"/>
          <w:numId w:val="4"/>
        </w:numPr>
      </w:pPr>
      <w:r>
        <w:lastRenderedPageBreak/>
        <w:t>Decide when to bring stakeholders into the process</w:t>
      </w:r>
    </w:p>
    <w:p w14:paraId="052E62F3" w14:textId="77777777" w:rsidR="00E2704E" w:rsidRDefault="00000000">
      <w:pPr>
        <w:numPr>
          <w:ilvl w:val="0"/>
          <w:numId w:val="4"/>
        </w:numPr>
      </w:pPr>
      <w:r>
        <w:t xml:space="preserve">Draft talking points, emails, </w:t>
      </w:r>
      <w:hyperlink w:anchor="_dkwgmplt5lhj">
        <w:r>
          <w:rPr>
            <w:color w:val="1155CC"/>
            <w:u w:val="single"/>
          </w:rPr>
          <w:t>FAQs</w:t>
        </w:r>
      </w:hyperlink>
      <w:r>
        <w:t>, and other tools for communicating with stakeholders</w:t>
      </w:r>
    </w:p>
    <w:p w14:paraId="5F96A83E" w14:textId="77777777" w:rsidR="00E2704E" w:rsidRDefault="00000000">
      <w:pPr>
        <w:pStyle w:val="Heading2"/>
      </w:pPr>
      <w:bookmarkStart w:id="6" w:name="_hev9hwt3qdaj" w:colFirst="0" w:colLast="0"/>
      <w:bookmarkEnd w:id="6"/>
      <w:r>
        <w:t>Internal Communications</w:t>
      </w:r>
    </w:p>
    <w:p w14:paraId="31C1338F" w14:textId="77777777" w:rsidR="00E2704E" w:rsidRDefault="00000000">
      <w:pPr>
        <w:numPr>
          <w:ilvl w:val="0"/>
          <w:numId w:val="4"/>
        </w:numPr>
      </w:pPr>
      <w:r>
        <w:t>Decide on timeline and process for communicating layoffs, including:</w:t>
      </w:r>
    </w:p>
    <w:p w14:paraId="5BE3B10A" w14:textId="77777777" w:rsidR="00E2704E" w:rsidRDefault="00000000">
      <w:pPr>
        <w:numPr>
          <w:ilvl w:val="1"/>
          <w:numId w:val="4"/>
        </w:numPr>
      </w:pPr>
      <w:r>
        <w:t>Who will notify laid off employees? How and when?</w:t>
      </w:r>
    </w:p>
    <w:p w14:paraId="490BC066" w14:textId="77777777" w:rsidR="00E2704E" w:rsidRDefault="00000000">
      <w:pPr>
        <w:numPr>
          <w:ilvl w:val="2"/>
          <w:numId w:val="4"/>
        </w:numPr>
      </w:pPr>
      <w:r>
        <w:t>(If needed) Who will notify the managers of laid off staff (if they were not part of the decision-making process)?</w:t>
      </w:r>
    </w:p>
    <w:p w14:paraId="62E0D4E1" w14:textId="77777777" w:rsidR="00E2704E" w:rsidRDefault="00000000">
      <w:pPr>
        <w:numPr>
          <w:ilvl w:val="1"/>
          <w:numId w:val="4"/>
        </w:numPr>
      </w:pPr>
      <w:r>
        <w:t>Who will notify retained employees about departures? How and when?</w:t>
      </w:r>
    </w:p>
    <w:p w14:paraId="6653B50C" w14:textId="77777777" w:rsidR="00E2704E" w:rsidRDefault="00000000">
      <w:pPr>
        <w:numPr>
          <w:ilvl w:val="1"/>
          <w:numId w:val="4"/>
        </w:numPr>
      </w:pPr>
      <w:r>
        <w:t>Who has a role in offboarding (e.g., finance, operations, HR, and IT staff)? How and when will they be notified?</w:t>
      </w:r>
    </w:p>
    <w:p w14:paraId="34556A1F" w14:textId="77777777" w:rsidR="00E2704E" w:rsidRDefault="00000000">
      <w:pPr>
        <w:numPr>
          <w:ilvl w:val="0"/>
          <w:numId w:val="4"/>
        </w:numPr>
      </w:pPr>
      <w:r>
        <w:t>Draft talking points, emails, FAQs, and other tools for communicating internally with staff and board members</w:t>
      </w:r>
    </w:p>
    <w:p w14:paraId="4BD4FC28" w14:textId="77777777" w:rsidR="00E2704E" w:rsidRDefault="00000000">
      <w:pPr>
        <w:numPr>
          <w:ilvl w:val="1"/>
          <w:numId w:val="4"/>
        </w:numPr>
      </w:pPr>
      <w:r>
        <w:t>Plan team meetings, 1-1s, and/or office hours to communicate information about layoffs</w:t>
      </w:r>
    </w:p>
    <w:p w14:paraId="44DA5CA7" w14:textId="77777777" w:rsidR="00E2704E" w:rsidRDefault="00000000">
      <w:pPr>
        <w:numPr>
          <w:ilvl w:val="0"/>
          <w:numId w:val="4"/>
        </w:numPr>
      </w:pPr>
      <w:r>
        <w:t xml:space="preserve">Create and share scripts, guidance, and talking points for managers conducting layoff and </w:t>
      </w:r>
      <w:hyperlink r:id="rId13">
        <w:r>
          <w:rPr>
            <w:color w:val="1155CC"/>
            <w:u w:val="single"/>
          </w:rPr>
          <w:t>stay conversations</w:t>
        </w:r>
      </w:hyperlink>
    </w:p>
    <w:p w14:paraId="08214F82" w14:textId="77777777" w:rsidR="00E2704E" w:rsidRDefault="00000000">
      <w:pPr>
        <w:numPr>
          <w:ilvl w:val="1"/>
          <w:numId w:val="4"/>
        </w:numPr>
      </w:pPr>
      <w:r>
        <w:t>Train all managers who will have layoff conversations with impacted employees</w:t>
      </w:r>
    </w:p>
    <w:p w14:paraId="00F3E3BB" w14:textId="77777777" w:rsidR="00E2704E" w:rsidRDefault="00000000">
      <w:pPr>
        <w:pStyle w:val="Heading2"/>
      </w:pPr>
      <w:bookmarkStart w:id="7" w:name="_2qotchs7gwlg" w:colFirst="0" w:colLast="0"/>
      <w:bookmarkEnd w:id="7"/>
      <w:r>
        <w:t>Layoff Logistics</w:t>
      </w:r>
    </w:p>
    <w:p w14:paraId="27742493" w14:textId="77777777" w:rsidR="00E2704E" w:rsidRDefault="00000000">
      <w:pPr>
        <w:numPr>
          <w:ilvl w:val="0"/>
          <w:numId w:val="4"/>
        </w:numPr>
      </w:pPr>
      <w:r>
        <w:t>In consultation with HR, decide on severance packages, including:</w:t>
      </w:r>
    </w:p>
    <w:p w14:paraId="2DABD241" w14:textId="77777777" w:rsidR="00E2704E" w:rsidRDefault="00000000">
      <w:pPr>
        <w:numPr>
          <w:ilvl w:val="1"/>
          <w:numId w:val="4"/>
        </w:numPr>
      </w:pPr>
      <w:r>
        <w:t>Healthcare coverage</w:t>
      </w:r>
    </w:p>
    <w:p w14:paraId="33ADC518" w14:textId="77777777" w:rsidR="00E2704E" w:rsidRDefault="00000000">
      <w:pPr>
        <w:numPr>
          <w:ilvl w:val="1"/>
          <w:numId w:val="4"/>
        </w:numPr>
      </w:pPr>
      <w:r>
        <w:t>Severance amount</w:t>
      </w:r>
    </w:p>
    <w:p w14:paraId="2C6EF1C4" w14:textId="77777777" w:rsidR="00E2704E" w:rsidRDefault="00000000">
      <w:pPr>
        <w:numPr>
          <w:ilvl w:val="1"/>
          <w:numId w:val="4"/>
        </w:numPr>
      </w:pPr>
      <w:r>
        <w:t>Additional benefits and support, such as career coaching, networking, and job search support</w:t>
      </w:r>
    </w:p>
    <w:p w14:paraId="373DA556" w14:textId="77777777" w:rsidR="00E2704E" w:rsidRDefault="00000000">
      <w:pPr>
        <w:numPr>
          <w:ilvl w:val="0"/>
          <w:numId w:val="4"/>
        </w:numPr>
      </w:pPr>
      <w:r>
        <w:t>If unionized, review collective bargaining agreement to ensure alignment</w:t>
      </w:r>
    </w:p>
    <w:p w14:paraId="52FCAE1E" w14:textId="77777777" w:rsidR="00E2704E" w:rsidRDefault="00000000">
      <w:pPr>
        <w:numPr>
          <w:ilvl w:val="0"/>
          <w:numId w:val="4"/>
        </w:numPr>
      </w:pPr>
      <w:r>
        <w:t>Draft severance agreement</w:t>
      </w:r>
    </w:p>
    <w:p w14:paraId="42B09D46" w14:textId="77777777" w:rsidR="00E2704E" w:rsidRDefault="00000000">
      <w:pPr>
        <w:numPr>
          <w:ilvl w:val="1"/>
          <w:numId w:val="4"/>
        </w:numPr>
      </w:pPr>
      <w:r>
        <w:t>Consult with lawyers</w:t>
      </w:r>
    </w:p>
    <w:p w14:paraId="0C8E613F" w14:textId="77777777" w:rsidR="00E2704E" w:rsidRDefault="00000000">
      <w:pPr>
        <w:numPr>
          <w:ilvl w:val="0"/>
          <w:numId w:val="4"/>
        </w:numPr>
      </w:pPr>
      <w:r>
        <w:t>Send separation agreement to laid-off employees</w:t>
      </w:r>
    </w:p>
    <w:p w14:paraId="4D35670E" w14:textId="77777777" w:rsidR="00E2704E" w:rsidRDefault="00000000">
      <w:pPr>
        <w:numPr>
          <w:ilvl w:val="0"/>
          <w:numId w:val="4"/>
        </w:numPr>
      </w:pPr>
      <w:r>
        <w:t xml:space="preserve">Create a detailed schedule for the day that layoffs will happen (see </w:t>
      </w:r>
      <w:hyperlink w:anchor="_4r6ubilwvhwb">
        <w:r>
          <w:rPr>
            <w:color w:val="1155CC"/>
            <w:u w:val="single"/>
          </w:rPr>
          <w:t>Detailed Schedule Template</w:t>
        </w:r>
      </w:hyperlink>
      <w:r>
        <w:t>)</w:t>
      </w:r>
    </w:p>
    <w:p w14:paraId="14BF74A2" w14:textId="77777777" w:rsidR="00E2704E" w:rsidRDefault="00000000">
      <w:pPr>
        <w:numPr>
          <w:ilvl w:val="0"/>
          <w:numId w:val="4"/>
        </w:numPr>
      </w:pPr>
      <w:r>
        <w:t>Make sure offboarding processes (such as HR and IT action steps) are set up and ready to go</w:t>
      </w:r>
    </w:p>
    <w:p w14:paraId="0FEA1796" w14:textId="77777777" w:rsidR="00E2704E" w:rsidRDefault="00000000">
      <w:pPr>
        <w:numPr>
          <w:ilvl w:val="0"/>
          <w:numId w:val="4"/>
        </w:numPr>
      </w:pPr>
      <w:r>
        <w:t>Prepare a message to go to staff after layoff conversations are finished</w:t>
      </w:r>
    </w:p>
    <w:p w14:paraId="229799D4" w14:textId="77777777" w:rsidR="00E2704E" w:rsidRDefault="00000000">
      <w:pPr>
        <w:pStyle w:val="Heading2"/>
      </w:pPr>
      <w:bookmarkStart w:id="8" w:name="_y1dg1cfy0q9b" w:colFirst="0" w:colLast="0"/>
      <w:bookmarkEnd w:id="8"/>
      <w:r>
        <w:t>Manager Checklist</w:t>
      </w:r>
    </w:p>
    <w:p w14:paraId="2CF526AB" w14:textId="77777777" w:rsidR="00E2704E" w:rsidRDefault="00000000">
      <w:pPr>
        <w:numPr>
          <w:ilvl w:val="0"/>
          <w:numId w:val="4"/>
        </w:numPr>
      </w:pPr>
      <w:r>
        <w:t xml:space="preserve">Customize and finalize </w:t>
      </w:r>
      <w:hyperlink r:id="rId14">
        <w:r>
          <w:rPr>
            <w:color w:val="1155CC"/>
            <w:u w:val="single"/>
          </w:rPr>
          <w:t>layoff</w:t>
        </w:r>
      </w:hyperlink>
      <w:hyperlink r:id="rId15">
        <w:r>
          <w:rPr>
            <w:color w:val="1155CC"/>
            <w:u w:val="single"/>
          </w:rPr>
          <w:t xml:space="preserve"> script</w:t>
        </w:r>
      </w:hyperlink>
      <w:r>
        <w:t>. If possible, practice layoff conversation with a trusted colleague.</w:t>
      </w:r>
    </w:p>
    <w:p w14:paraId="53D940FE" w14:textId="77777777" w:rsidR="00E2704E" w:rsidRDefault="00000000">
      <w:pPr>
        <w:numPr>
          <w:ilvl w:val="0"/>
          <w:numId w:val="4"/>
        </w:numPr>
      </w:pPr>
      <w:r>
        <w:t>Schedule layoff conversation (be mindful of timing)</w:t>
      </w:r>
    </w:p>
    <w:p w14:paraId="509F2611" w14:textId="77777777" w:rsidR="00E2704E" w:rsidRDefault="00000000">
      <w:pPr>
        <w:numPr>
          <w:ilvl w:val="0"/>
          <w:numId w:val="4"/>
        </w:numPr>
      </w:pPr>
      <w:r>
        <w:t>Block off 30 minutes immediately after layoff conversation(s) to decompress, reground, and regroup</w:t>
      </w:r>
    </w:p>
    <w:p w14:paraId="04843332" w14:textId="77777777" w:rsidR="00E2704E" w:rsidRDefault="00000000">
      <w:pPr>
        <w:numPr>
          <w:ilvl w:val="0"/>
          <w:numId w:val="4"/>
        </w:numPr>
      </w:pPr>
      <w:r>
        <w:t xml:space="preserve">Recap layoff information with employee (see </w:t>
      </w:r>
      <w:hyperlink w:anchor="_e61p51socrvp">
        <w:r>
          <w:rPr>
            <w:color w:val="1155CC"/>
            <w:u w:val="single"/>
          </w:rPr>
          <w:t>Layoff Information for Employee Template</w:t>
        </w:r>
      </w:hyperlink>
      <w:r>
        <w:t>)</w:t>
      </w:r>
    </w:p>
    <w:p w14:paraId="5EACB08C" w14:textId="77777777" w:rsidR="00E2704E" w:rsidRDefault="00000000">
      <w:pPr>
        <w:numPr>
          <w:ilvl w:val="0"/>
          <w:numId w:val="4"/>
        </w:numPr>
      </w:pPr>
      <w:r>
        <w:t xml:space="preserve">Review departing staff’s responsibilities and decide what to drop or redistribute (see </w:t>
      </w:r>
      <w:hyperlink r:id="rId16">
        <w:r>
          <w:rPr>
            <w:color w:val="1155CC"/>
            <w:u w:val="single"/>
          </w:rPr>
          <w:t>Re-Division of Labor Worksheet</w:t>
        </w:r>
      </w:hyperlink>
      <w:r>
        <w:t>)</w:t>
      </w:r>
    </w:p>
    <w:p w14:paraId="21FDCB38" w14:textId="77777777" w:rsidR="00E2704E" w:rsidRDefault="00000000">
      <w:pPr>
        <w:numPr>
          <w:ilvl w:val="0"/>
          <w:numId w:val="4"/>
        </w:numPr>
      </w:pPr>
      <w:r>
        <w:t>Schedule and hold team meetings, 1-1s, and/or office hours to communicate information about layoffs</w:t>
      </w:r>
    </w:p>
    <w:p w14:paraId="2069ED73" w14:textId="77777777" w:rsidR="00E2704E" w:rsidRDefault="00000000">
      <w:pPr>
        <w:numPr>
          <w:ilvl w:val="0"/>
          <w:numId w:val="4"/>
        </w:numPr>
      </w:pPr>
      <w:r>
        <w:t xml:space="preserve">Decide how to appreciate departing staff members (e.g., prepare appreciation email, </w:t>
      </w:r>
      <w:proofErr w:type="spellStart"/>
      <w:r>
        <w:t>send off</w:t>
      </w:r>
      <w:proofErr w:type="spellEnd"/>
      <w:r>
        <w:t xml:space="preserve"> gathering, or other acknowledgment)</w:t>
      </w:r>
      <w:r>
        <w:br w:type="page"/>
      </w:r>
    </w:p>
    <w:p w14:paraId="1AC720E8" w14:textId="77777777" w:rsidR="00E2704E" w:rsidRDefault="00000000">
      <w:pPr>
        <w:pStyle w:val="Heading1"/>
        <w:spacing w:line="276" w:lineRule="auto"/>
        <w:jc w:val="center"/>
      </w:pPr>
      <w:bookmarkStart w:id="9" w:name="_lmaf82ckjbyf" w:colFirst="0" w:colLast="0"/>
      <w:bookmarkEnd w:id="9"/>
      <w:r>
        <w:lastRenderedPageBreak/>
        <w:t>Budget Cuts Decision Framework Sample</w:t>
      </w:r>
    </w:p>
    <w:p w14:paraId="64462CBC" w14:textId="77777777" w:rsidR="00E2704E" w:rsidRDefault="00000000">
      <w:r>
        <w:t xml:space="preserve">Adapt this sample decision framework for your situation. Every organization has different circumstances, financial goals, options, and timelines. In all cases, </w:t>
      </w:r>
      <w:r>
        <w:rPr>
          <w:b/>
        </w:rPr>
        <w:t>it's critical for the organization's leader and board to have a shared understanding of the organization's cash position and requirements</w:t>
      </w:r>
      <w:r>
        <w:t xml:space="preserve"> (a very clear “why” for the cuts). This example illustrates a way to consider cuts across various categories.</w:t>
      </w:r>
    </w:p>
    <w:p w14:paraId="732F1AEF" w14:textId="77777777" w:rsidR="00E2704E" w:rsidRDefault="00E2704E"/>
    <w:p w14:paraId="71293F94" w14:textId="77777777" w:rsidR="00E2704E" w:rsidRDefault="00000000">
      <w:r>
        <w:t xml:space="preserve">As you fill this out, consider your stakeholders and </w:t>
      </w:r>
      <w:hyperlink r:id="rId17">
        <w:r>
          <w:rPr>
            <w:color w:val="1155CC"/>
            <w:u w:val="single"/>
          </w:rPr>
          <w:t>decision-making modes</w:t>
        </w:r>
      </w:hyperlink>
      <w:r>
        <w:t xml:space="preserve">. Are there people you should make decisions jointly with? Should you delegate some decisions? Who will you need to consult, persuade, or tell? </w:t>
      </w:r>
    </w:p>
    <w:p w14:paraId="5678FB3D" w14:textId="77777777" w:rsidR="00E2704E" w:rsidRDefault="00E2704E"/>
    <w:p w14:paraId="7A4B3157" w14:textId="77777777" w:rsidR="00E2704E" w:rsidRDefault="00000000">
      <w:r>
        <w:t>To use this sample as a template, follow these steps:</w:t>
      </w:r>
    </w:p>
    <w:p w14:paraId="31B0E32C" w14:textId="77777777" w:rsidR="00E2704E" w:rsidRDefault="00000000">
      <w:pPr>
        <w:numPr>
          <w:ilvl w:val="0"/>
          <w:numId w:val="10"/>
        </w:numPr>
      </w:pPr>
      <w:r>
        <w:t xml:space="preserve">Align on your </w:t>
      </w:r>
      <w:r>
        <w:rPr>
          <w:b/>
        </w:rPr>
        <w:t>overall financial imperative.</w:t>
      </w:r>
      <w:r>
        <w:t xml:space="preserve"> What’s the bottom line you’re managing toward? Is it a total dollar amount for revenue or $X cash on hand?</w:t>
      </w:r>
    </w:p>
    <w:p w14:paraId="6A07DF88" w14:textId="77777777" w:rsidR="00E2704E" w:rsidRDefault="00000000">
      <w:pPr>
        <w:numPr>
          <w:ilvl w:val="0"/>
          <w:numId w:val="10"/>
        </w:numPr>
      </w:pPr>
      <w:r>
        <w:t xml:space="preserve">Map out </w:t>
      </w:r>
      <w:r>
        <w:rPr>
          <w:b/>
        </w:rPr>
        <w:t xml:space="preserve">checkpoints. </w:t>
      </w:r>
      <w:r>
        <w:t>Think about specific milestones that will inform your financial picture, such as a grant you’re waiting to hear about or fundraising campaign results. When will you check on your financial picture?</w:t>
      </w:r>
    </w:p>
    <w:p w14:paraId="4B17485C" w14:textId="77777777" w:rsidR="00E2704E" w:rsidRDefault="00000000">
      <w:pPr>
        <w:numPr>
          <w:ilvl w:val="0"/>
          <w:numId w:val="10"/>
        </w:numPr>
      </w:pPr>
      <w:r>
        <w:t>Figure out your</w:t>
      </w:r>
      <w:r>
        <w:rPr>
          <w:b/>
        </w:rPr>
        <w:t xml:space="preserve"> “triggers”</w:t>
      </w:r>
      <w:r>
        <w:t xml:space="preserve"> for budget cuts. What would prompt you to consider budget cuts?</w:t>
      </w:r>
    </w:p>
    <w:p w14:paraId="573FD719" w14:textId="77777777" w:rsidR="00E2704E" w:rsidRDefault="00000000">
      <w:pPr>
        <w:numPr>
          <w:ilvl w:val="0"/>
          <w:numId w:val="10"/>
        </w:numPr>
      </w:pPr>
      <w:r>
        <w:t xml:space="preserve">Decide the </w:t>
      </w:r>
      <w:r>
        <w:rPr>
          <w:b/>
        </w:rPr>
        <w:t xml:space="preserve">total amount of cuts </w:t>
      </w:r>
      <w:r>
        <w:t>you’d need to make at each point to stay on track to meet your financial imperative.</w:t>
      </w:r>
    </w:p>
    <w:p w14:paraId="472BC694" w14:textId="77777777" w:rsidR="00E2704E" w:rsidRDefault="00000000">
      <w:pPr>
        <w:numPr>
          <w:ilvl w:val="0"/>
          <w:numId w:val="10"/>
        </w:numPr>
      </w:pPr>
      <w:r>
        <w:t xml:space="preserve">Identify the </w:t>
      </w:r>
      <w:r>
        <w:rPr>
          <w:b/>
        </w:rPr>
        <w:t>categories and specific line items</w:t>
      </w:r>
      <w:r>
        <w:t xml:space="preserve"> you’d cut and calculate the total savings. (Note: this is an important place to solicit input!)</w:t>
      </w:r>
    </w:p>
    <w:p w14:paraId="756DF633" w14:textId="77777777" w:rsidR="00E2704E" w:rsidRDefault="00E2704E"/>
    <w:tbl>
      <w:tblPr>
        <w:tblStyle w:val="a0"/>
        <w:tblW w:w="10635" w:type="dxa"/>
        <w:tblLayout w:type="fixed"/>
        <w:tblLook w:val="0600" w:firstRow="0" w:lastRow="0" w:firstColumn="0" w:lastColumn="0" w:noHBand="1" w:noVBand="1"/>
      </w:tblPr>
      <w:tblGrid>
        <w:gridCol w:w="1650"/>
        <w:gridCol w:w="2995"/>
        <w:gridCol w:w="2995"/>
        <w:gridCol w:w="2995"/>
      </w:tblGrid>
      <w:tr w:rsidR="00E2704E" w14:paraId="6F5621B2" w14:textId="77777777">
        <w:trPr>
          <w:trHeight w:val="585"/>
        </w:trPr>
        <w:tc>
          <w:tcPr>
            <w:tcW w:w="10635" w:type="dxa"/>
            <w:gridSpan w:val="4"/>
            <w:tcBorders>
              <w:top w:val="single" w:sz="6" w:space="0" w:color="E4DEDB"/>
              <w:left w:val="single" w:sz="6" w:space="0" w:color="E4DEDB"/>
              <w:bottom w:val="single" w:sz="6" w:space="0" w:color="E4DEDB"/>
              <w:right w:val="single" w:sz="6" w:space="0" w:color="E4DEDB"/>
            </w:tcBorders>
            <w:shd w:val="clear" w:color="auto" w:fill="097878"/>
            <w:tcMar>
              <w:top w:w="0" w:type="dxa"/>
              <w:left w:w="100" w:type="dxa"/>
              <w:bottom w:w="0" w:type="dxa"/>
              <w:right w:w="100" w:type="dxa"/>
            </w:tcMar>
            <w:vAlign w:val="center"/>
          </w:tcPr>
          <w:p w14:paraId="168B0BF3" w14:textId="77777777" w:rsidR="00E2704E" w:rsidRDefault="00000000">
            <w:pPr>
              <w:spacing w:line="276" w:lineRule="auto"/>
              <w:jc w:val="center"/>
              <w:rPr>
                <w:b/>
                <w:color w:val="FFFFFF"/>
                <w:sz w:val="28"/>
                <w:szCs w:val="28"/>
              </w:rPr>
            </w:pPr>
            <w:r>
              <w:rPr>
                <w:b/>
                <w:color w:val="FFFFFF"/>
                <w:sz w:val="28"/>
                <w:szCs w:val="28"/>
              </w:rPr>
              <w:t>[Sample] Financial Imperative = maintain 6 months cash on hand</w:t>
            </w:r>
          </w:p>
        </w:tc>
      </w:tr>
      <w:tr w:rsidR="00E2704E" w14:paraId="63BD8F81" w14:textId="77777777">
        <w:trPr>
          <w:trHeight w:val="398"/>
        </w:trPr>
        <w:tc>
          <w:tcPr>
            <w:tcW w:w="1650" w:type="dxa"/>
            <w:tcBorders>
              <w:top w:val="single" w:sz="6" w:space="0" w:color="E4DEDB"/>
              <w:left w:val="single" w:sz="6" w:space="0" w:color="E4DEDB"/>
              <w:bottom w:val="single" w:sz="6" w:space="0" w:color="E4DEDB"/>
              <w:right w:val="single" w:sz="6" w:space="0" w:color="E4DEDB"/>
            </w:tcBorders>
            <w:shd w:val="clear" w:color="auto" w:fill="E4DEDB"/>
            <w:tcMar>
              <w:top w:w="0" w:type="dxa"/>
              <w:left w:w="100" w:type="dxa"/>
              <w:bottom w:w="0" w:type="dxa"/>
              <w:right w:w="100" w:type="dxa"/>
            </w:tcMar>
            <w:vAlign w:val="center"/>
          </w:tcPr>
          <w:p w14:paraId="5657A140" w14:textId="77777777" w:rsidR="00E2704E" w:rsidRDefault="00000000">
            <w:pPr>
              <w:spacing w:line="276" w:lineRule="auto"/>
              <w:rPr>
                <w:b/>
              </w:rPr>
            </w:pPr>
            <w:r>
              <w:rPr>
                <w:b/>
              </w:rPr>
              <w:t>Checkpoint</w:t>
            </w:r>
          </w:p>
        </w:tc>
        <w:tc>
          <w:tcPr>
            <w:tcW w:w="2995" w:type="dxa"/>
            <w:tcBorders>
              <w:top w:val="single" w:sz="6" w:space="0" w:color="E4DEDB"/>
              <w:left w:val="nil"/>
              <w:bottom w:val="single" w:sz="6" w:space="0" w:color="E4DEDB"/>
              <w:right w:val="single" w:sz="6" w:space="0" w:color="E4DEDB"/>
            </w:tcBorders>
            <w:shd w:val="clear" w:color="auto" w:fill="E4DEDB"/>
            <w:tcMar>
              <w:top w:w="0" w:type="dxa"/>
              <w:left w:w="100" w:type="dxa"/>
              <w:bottom w:w="0" w:type="dxa"/>
              <w:right w:w="100" w:type="dxa"/>
            </w:tcMar>
            <w:vAlign w:val="center"/>
          </w:tcPr>
          <w:p w14:paraId="7AD1EA31" w14:textId="77777777" w:rsidR="00E2704E" w:rsidRDefault="00000000">
            <w:pPr>
              <w:spacing w:line="276" w:lineRule="auto"/>
              <w:jc w:val="center"/>
              <w:rPr>
                <w:b/>
              </w:rPr>
            </w:pPr>
            <w:r>
              <w:rPr>
                <w:b/>
              </w:rPr>
              <w:t>Apr 15</w:t>
            </w:r>
          </w:p>
        </w:tc>
        <w:tc>
          <w:tcPr>
            <w:tcW w:w="2995" w:type="dxa"/>
            <w:tcBorders>
              <w:top w:val="single" w:sz="6" w:space="0" w:color="E4DEDB"/>
              <w:left w:val="nil"/>
              <w:bottom w:val="single" w:sz="6" w:space="0" w:color="E4DEDB"/>
              <w:right w:val="single" w:sz="6" w:space="0" w:color="E4DEDB"/>
            </w:tcBorders>
            <w:shd w:val="clear" w:color="auto" w:fill="E4DEDB"/>
            <w:tcMar>
              <w:top w:w="0" w:type="dxa"/>
              <w:left w:w="100" w:type="dxa"/>
              <w:bottom w:w="0" w:type="dxa"/>
              <w:right w:w="100" w:type="dxa"/>
            </w:tcMar>
            <w:vAlign w:val="center"/>
          </w:tcPr>
          <w:p w14:paraId="621240C0" w14:textId="77777777" w:rsidR="00E2704E" w:rsidRDefault="00000000">
            <w:pPr>
              <w:spacing w:line="276" w:lineRule="auto"/>
              <w:jc w:val="center"/>
              <w:rPr>
                <w:b/>
              </w:rPr>
            </w:pPr>
            <w:r>
              <w:rPr>
                <w:b/>
              </w:rPr>
              <w:t>Jun 1</w:t>
            </w:r>
          </w:p>
        </w:tc>
        <w:tc>
          <w:tcPr>
            <w:tcW w:w="2995" w:type="dxa"/>
            <w:tcBorders>
              <w:top w:val="single" w:sz="6" w:space="0" w:color="E4DEDB"/>
              <w:left w:val="nil"/>
              <w:bottom w:val="single" w:sz="6" w:space="0" w:color="E4DEDB"/>
              <w:right w:val="single" w:sz="6" w:space="0" w:color="E4DEDB"/>
            </w:tcBorders>
            <w:shd w:val="clear" w:color="auto" w:fill="E4DEDB"/>
            <w:tcMar>
              <w:top w:w="0" w:type="dxa"/>
              <w:left w:w="100" w:type="dxa"/>
              <w:bottom w:w="0" w:type="dxa"/>
              <w:right w:w="100" w:type="dxa"/>
            </w:tcMar>
            <w:vAlign w:val="center"/>
          </w:tcPr>
          <w:p w14:paraId="714AF59E" w14:textId="77777777" w:rsidR="00E2704E" w:rsidRDefault="00000000">
            <w:pPr>
              <w:spacing w:line="276" w:lineRule="auto"/>
              <w:jc w:val="center"/>
              <w:rPr>
                <w:b/>
              </w:rPr>
            </w:pPr>
            <w:r>
              <w:rPr>
                <w:b/>
              </w:rPr>
              <w:t>Jul 15</w:t>
            </w:r>
          </w:p>
        </w:tc>
      </w:tr>
      <w:tr w:rsidR="00E2704E" w14:paraId="69153B66" w14:textId="77777777">
        <w:trPr>
          <w:trHeight w:val="1185"/>
        </w:trPr>
        <w:tc>
          <w:tcPr>
            <w:tcW w:w="1650" w:type="dxa"/>
            <w:tcBorders>
              <w:top w:val="nil"/>
              <w:left w:val="single" w:sz="6" w:space="0" w:color="E4DEDB"/>
              <w:bottom w:val="single" w:sz="6" w:space="0" w:color="E4DEDB"/>
              <w:right w:val="single" w:sz="6" w:space="0" w:color="E4DEDB"/>
            </w:tcBorders>
            <w:tcMar>
              <w:top w:w="0" w:type="dxa"/>
              <w:left w:w="100" w:type="dxa"/>
              <w:bottom w:w="0" w:type="dxa"/>
              <w:right w:w="100" w:type="dxa"/>
            </w:tcMar>
            <w:vAlign w:val="center"/>
          </w:tcPr>
          <w:p w14:paraId="7A373149" w14:textId="77777777" w:rsidR="00E2704E" w:rsidRDefault="00000000">
            <w:pPr>
              <w:spacing w:line="276" w:lineRule="auto"/>
              <w:rPr>
                <w:b/>
              </w:rPr>
            </w:pPr>
            <w:r>
              <w:rPr>
                <w:b/>
              </w:rPr>
              <w:t xml:space="preserve">Trigger for budget cuts </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326AAD2A" w14:textId="77777777" w:rsidR="00E2704E" w:rsidRDefault="00000000">
            <w:pPr>
              <w:spacing w:line="276" w:lineRule="auto"/>
              <w:rPr>
                <w:b/>
              </w:rPr>
            </w:pPr>
            <w:r>
              <w:t>Total revenue &lt;$XX and/or renewals down by more than X%</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4181F076" w14:textId="77777777" w:rsidR="00E2704E" w:rsidRDefault="00000000">
            <w:pPr>
              <w:spacing w:line="276" w:lineRule="auto"/>
              <w:rPr>
                <w:b/>
              </w:rPr>
            </w:pPr>
            <w:r>
              <w:t>Total revenue &lt;$XX, ABC Foundation commits &lt;$200,000</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30F2AE4B" w14:textId="77777777" w:rsidR="00E2704E" w:rsidRDefault="00000000">
            <w:pPr>
              <w:spacing w:line="276" w:lineRule="auto"/>
              <w:rPr>
                <w:b/>
              </w:rPr>
            </w:pPr>
            <w:r>
              <w:t>Total revenue &lt;$XX</w:t>
            </w:r>
          </w:p>
        </w:tc>
      </w:tr>
      <w:tr w:rsidR="00E2704E" w14:paraId="75A53657" w14:textId="77777777">
        <w:trPr>
          <w:trHeight w:val="825"/>
        </w:trPr>
        <w:tc>
          <w:tcPr>
            <w:tcW w:w="1650" w:type="dxa"/>
            <w:tcBorders>
              <w:top w:val="nil"/>
              <w:left w:val="single" w:sz="6" w:space="0" w:color="E4DEDB"/>
              <w:bottom w:val="single" w:sz="6" w:space="0" w:color="E4DEDB"/>
              <w:right w:val="single" w:sz="6" w:space="0" w:color="E4DEDB"/>
            </w:tcBorders>
            <w:tcMar>
              <w:top w:w="0" w:type="dxa"/>
              <w:left w:w="100" w:type="dxa"/>
              <w:bottom w:w="0" w:type="dxa"/>
              <w:right w:w="100" w:type="dxa"/>
            </w:tcMar>
            <w:vAlign w:val="center"/>
          </w:tcPr>
          <w:p w14:paraId="6E94B52F" w14:textId="77777777" w:rsidR="00E2704E" w:rsidRDefault="00000000">
            <w:pPr>
              <w:spacing w:line="276" w:lineRule="auto"/>
              <w:rPr>
                <w:b/>
              </w:rPr>
            </w:pPr>
            <w:r>
              <w:rPr>
                <w:b/>
              </w:rPr>
              <w:t>Total Cuts Needed</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59F7B2F3" w14:textId="77777777" w:rsidR="00E2704E" w:rsidRDefault="00000000">
            <w:pPr>
              <w:spacing w:line="276" w:lineRule="auto"/>
              <w:rPr>
                <w:shd w:val="clear" w:color="auto" w:fill="FFF2CC"/>
              </w:rPr>
            </w:pPr>
            <w:r>
              <w:t>$150,000</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0E98FD41" w14:textId="77777777" w:rsidR="00E2704E" w:rsidRDefault="00000000">
            <w:pPr>
              <w:spacing w:line="276" w:lineRule="auto"/>
            </w:pPr>
            <w:r>
              <w:t xml:space="preserve">$120,000 </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1E386C73" w14:textId="77777777" w:rsidR="00E2704E" w:rsidRDefault="00000000">
            <w:pPr>
              <w:spacing w:line="276" w:lineRule="auto"/>
            </w:pPr>
            <w:r>
              <w:t xml:space="preserve">$170,000 </w:t>
            </w:r>
          </w:p>
        </w:tc>
      </w:tr>
      <w:tr w:rsidR="00E2704E" w14:paraId="70A6B7B9" w14:textId="77777777">
        <w:trPr>
          <w:trHeight w:val="405"/>
        </w:trPr>
        <w:tc>
          <w:tcPr>
            <w:tcW w:w="10635" w:type="dxa"/>
            <w:gridSpan w:val="4"/>
            <w:tcBorders>
              <w:top w:val="nil"/>
              <w:left w:val="single" w:sz="6" w:space="0" w:color="E4DEDB"/>
              <w:bottom w:val="single" w:sz="6" w:space="0" w:color="E4DEDB"/>
              <w:right w:val="single" w:sz="6" w:space="0" w:color="E4DEDB"/>
            </w:tcBorders>
            <w:shd w:val="clear" w:color="auto" w:fill="E4DEDB"/>
            <w:tcMar>
              <w:top w:w="0" w:type="dxa"/>
              <w:left w:w="100" w:type="dxa"/>
              <w:bottom w:w="0" w:type="dxa"/>
              <w:right w:w="100" w:type="dxa"/>
            </w:tcMar>
            <w:vAlign w:val="center"/>
          </w:tcPr>
          <w:p w14:paraId="5E229B25" w14:textId="77777777" w:rsidR="00E2704E" w:rsidRDefault="00000000">
            <w:pPr>
              <w:spacing w:line="276" w:lineRule="auto"/>
              <w:jc w:val="center"/>
              <w:rPr>
                <w:b/>
              </w:rPr>
            </w:pPr>
            <w:r>
              <w:rPr>
                <w:b/>
              </w:rPr>
              <w:t>Detailed Cuts</w:t>
            </w:r>
          </w:p>
        </w:tc>
      </w:tr>
      <w:tr w:rsidR="00E2704E" w14:paraId="6765C15B" w14:textId="77777777">
        <w:trPr>
          <w:trHeight w:val="420"/>
        </w:trPr>
        <w:tc>
          <w:tcPr>
            <w:tcW w:w="1650" w:type="dxa"/>
            <w:tcBorders>
              <w:top w:val="nil"/>
              <w:left w:val="single" w:sz="6" w:space="0" w:color="E4DEDB"/>
              <w:bottom w:val="single" w:sz="6" w:space="0" w:color="E4DEDB"/>
              <w:right w:val="single" w:sz="6" w:space="0" w:color="E4DEDB"/>
            </w:tcBorders>
            <w:tcMar>
              <w:top w:w="0" w:type="dxa"/>
              <w:left w:w="100" w:type="dxa"/>
              <w:bottom w:w="0" w:type="dxa"/>
              <w:right w:w="100" w:type="dxa"/>
            </w:tcMar>
            <w:vAlign w:val="center"/>
          </w:tcPr>
          <w:p w14:paraId="46E339E1" w14:textId="77777777" w:rsidR="00E2704E" w:rsidRDefault="00000000">
            <w:pPr>
              <w:spacing w:line="276" w:lineRule="auto"/>
              <w:rPr>
                <w:b/>
              </w:rPr>
            </w:pPr>
            <w:r>
              <w:rPr>
                <w:b/>
              </w:rPr>
              <w:t>Projects</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16304861" w14:textId="77777777" w:rsidR="00E2704E" w:rsidRDefault="00000000">
            <w:pPr>
              <w:spacing w:line="276" w:lineRule="auto"/>
            </w:pPr>
            <w:r>
              <w:t>N/A</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55556A55" w14:textId="77777777" w:rsidR="00E2704E" w:rsidRDefault="00000000">
            <w:pPr>
              <w:spacing w:line="276" w:lineRule="auto"/>
            </w:pPr>
            <w:r>
              <w:t>Cut YYY program ($20,000)</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48DD2874" w14:textId="77777777" w:rsidR="00E2704E" w:rsidRDefault="00000000">
            <w:pPr>
              <w:spacing w:line="276" w:lineRule="auto"/>
            </w:pPr>
            <w:r>
              <w:t>Cut lobbying program ($20,000)</w:t>
            </w:r>
          </w:p>
        </w:tc>
      </w:tr>
      <w:tr w:rsidR="00E2704E" w14:paraId="2A1F11B0" w14:textId="77777777">
        <w:trPr>
          <w:trHeight w:val="1367"/>
        </w:trPr>
        <w:tc>
          <w:tcPr>
            <w:tcW w:w="1650" w:type="dxa"/>
            <w:tcBorders>
              <w:top w:val="nil"/>
              <w:left w:val="single" w:sz="6" w:space="0" w:color="E4DEDB"/>
              <w:bottom w:val="single" w:sz="6" w:space="0" w:color="E4DEDB"/>
              <w:right w:val="single" w:sz="6" w:space="0" w:color="E4DEDB"/>
            </w:tcBorders>
            <w:tcMar>
              <w:top w:w="0" w:type="dxa"/>
              <w:left w:w="100" w:type="dxa"/>
              <w:bottom w:w="0" w:type="dxa"/>
              <w:right w:w="100" w:type="dxa"/>
            </w:tcMar>
            <w:vAlign w:val="center"/>
          </w:tcPr>
          <w:p w14:paraId="45B7AA62" w14:textId="77777777" w:rsidR="00E2704E" w:rsidRDefault="00000000">
            <w:pPr>
              <w:spacing w:line="276" w:lineRule="auto"/>
              <w:rPr>
                <w:b/>
              </w:rPr>
            </w:pPr>
            <w:r>
              <w:rPr>
                <w:b/>
              </w:rPr>
              <w:t>Personnel</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321041C7" w14:textId="77777777" w:rsidR="00E2704E" w:rsidRDefault="00000000">
            <w:pPr>
              <w:spacing w:line="276" w:lineRule="auto"/>
            </w:pPr>
            <w:r>
              <w:t>Cut ROLE A ($35,000)</w:t>
            </w:r>
          </w:p>
          <w:p w14:paraId="34B83068" w14:textId="77777777" w:rsidR="00E2704E" w:rsidRDefault="00E2704E">
            <w:pPr>
              <w:spacing w:line="276" w:lineRule="auto"/>
            </w:pPr>
          </w:p>
          <w:p w14:paraId="1925D9B4" w14:textId="77777777" w:rsidR="00E2704E" w:rsidRDefault="00000000">
            <w:pPr>
              <w:spacing w:line="276" w:lineRule="auto"/>
            </w:pPr>
            <w:r>
              <w:t>Reduce ROLE B to half-time ($15,000)</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5C1D92A6" w14:textId="77777777" w:rsidR="00E2704E" w:rsidRDefault="00000000">
            <w:pPr>
              <w:spacing w:line="276" w:lineRule="auto"/>
            </w:pPr>
            <w:r>
              <w:t>Cut three additional FTEs ($20,000)</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758FD659" w14:textId="77777777" w:rsidR="00E2704E" w:rsidRDefault="00000000">
            <w:pPr>
              <w:spacing w:line="276" w:lineRule="auto"/>
            </w:pPr>
            <w:r>
              <w:t>Cut three more FTEs ($90,000)</w:t>
            </w:r>
          </w:p>
        </w:tc>
      </w:tr>
      <w:tr w:rsidR="00E2704E" w14:paraId="34CA5CA2" w14:textId="77777777">
        <w:trPr>
          <w:trHeight w:val="735"/>
        </w:trPr>
        <w:tc>
          <w:tcPr>
            <w:tcW w:w="1650" w:type="dxa"/>
            <w:tcBorders>
              <w:top w:val="nil"/>
              <w:left w:val="single" w:sz="6" w:space="0" w:color="E4DEDB"/>
              <w:bottom w:val="single" w:sz="6" w:space="0" w:color="E4DEDB"/>
              <w:right w:val="single" w:sz="6" w:space="0" w:color="E4DEDB"/>
            </w:tcBorders>
            <w:tcMar>
              <w:top w:w="0" w:type="dxa"/>
              <w:left w:w="100" w:type="dxa"/>
              <w:bottom w:w="0" w:type="dxa"/>
              <w:right w:w="100" w:type="dxa"/>
            </w:tcMar>
            <w:vAlign w:val="center"/>
          </w:tcPr>
          <w:p w14:paraId="04F6626F" w14:textId="77777777" w:rsidR="00E2704E" w:rsidRDefault="00000000">
            <w:pPr>
              <w:spacing w:line="276" w:lineRule="auto"/>
              <w:rPr>
                <w:b/>
              </w:rPr>
            </w:pPr>
            <w:r>
              <w:rPr>
                <w:b/>
              </w:rPr>
              <w:t>Benefits</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7B2AF976" w14:textId="77777777" w:rsidR="00E2704E" w:rsidRDefault="00000000">
            <w:pPr>
              <w:spacing w:line="276" w:lineRule="auto"/>
            </w:pPr>
            <w:r>
              <w:t>Require 10% healthcare payment ($75,000)</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3AB12C76" w14:textId="77777777" w:rsidR="00E2704E" w:rsidRDefault="00000000">
            <w:pPr>
              <w:spacing w:line="276" w:lineRule="auto"/>
            </w:pPr>
            <w:r>
              <w:t>N/A</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3A0389CD" w14:textId="77777777" w:rsidR="00E2704E" w:rsidRDefault="00000000">
            <w:pPr>
              <w:spacing w:line="276" w:lineRule="auto"/>
            </w:pPr>
            <w:r>
              <w:t>Require 20% healthcare payment ($70,000)</w:t>
            </w:r>
          </w:p>
        </w:tc>
      </w:tr>
      <w:tr w:rsidR="00E2704E" w14:paraId="6C204CB6" w14:textId="77777777">
        <w:trPr>
          <w:trHeight w:val="1307"/>
        </w:trPr>
        <w:tc>
          <w:tcPr>
            <w:tcW w:w="1650" w:type="dxa"/>
            <w:tcBorders>
              <w:top w:val="nil"/>
              <w:left w:val="single" w:sz="6" w:space="0" w:color="E4DEDB"/>
              <w:bottom w:val="single" w:sz="6" w:space="0" w:color="E4DEDB"/>
              <w:right w:val="single" w:sz="6" w:space="0" w:color="E4DEDB"/>
            </w:tcBorders>
            <w:tcMar>
              <w:top w:w="0" w:type="dxa"/>
              <w:left w:w="100" w:type="dxa"/>
              <w:bottom w:w="0" w:type="dxa"/>
              <w:right w:w="100" w:type="dxa"/>
            </w:tcMar>
            <w:vAlign w:val="center"/>
          </w:tcPr>
          <w:p w14:paraId="5250808D" w14:textId="77777777" w:rsidR="00E2704E" w:rsidRDefault="00000000">
            <w:pPr>
              <w:spacing w:line="276" w:lineRule="auto"/>
              <w:rPr>
                <w:b/>
              </w:rPr>
            </w:pPr>
            <w:r>
              <w:rPr>
                <w:b/>
              </w:rPr>
              <w:t>Other spending</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756088EC" w14:textId="77777777" w:rsidR="00E2704E" w:rsidRDefault="00000000">
            <w:pPr>
              <w:spacing w:line="276" w:lineRule="auto"/>
            </w:pPr>
            <w:r>
              <w:t>Cut travel by 30% ($10,000)</w:t>
            </w:r>
          </w:p>
          <w:p w14:paraId="1371AE90" w14:textId="77777777" w:rsidR="00E2704E" w:rsidRDefault="00E2704E">
            <w:pPr>
              <w:spacing w:line="276" w:lineRule="auto"/>
            </w:pPr>
          </w:p>
          <w:p w14:paraId="0B42824A" w14:textId="77777777" w:rsidR="00E2704E" w:rsidRDefault="00000000">
            <w:pPr>
              <w:spacing w:line="276" w:lineRule="auto"/>
            </w:pPr>
            <w:r>
              <w:t>Cut professional services by 40% ($15,000)</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118CF84C" w14:textId="77777777" w:rsidR="00E2704E" w:rsidRDefault="00000000">
            <w:pPr>
              <w:spacing w:line="276" w:lineRule="auto"/>
            </w:pPr>
            <w:r>
              <w:t>Cut remaining tech support budget by 25% ($20,000)</w:t>
            </w:r>
          </w:p>
        </w:tc>
        <w:tc>
          <w:tcPr>
            <w:tcW w:w="2995" w:type="dxa"/>
            <w:tcBorders>
              <w:top w:val="nil"/>
              <w:left w:val="nil"/>
              <w:bottom w:val="single" w:sz="6" w:space="0" w:color="E4DEDB"/>
              <w:right w:val="single" w:sz="6" w:space="0" w:color="E4DEDB"/>
            </w:tcBorders>
            <w:tcMar>
              <w:top w:w="0" w:type="dxa"/>
              <w:left w:w="100" w:type="dxa"/>
              <w:bottom w:w="0" w:type="dxa"/>
              <w:right w:w="100" w:type="dxa"/>
            </w:tcMar>
            <w:vAlign w:val="center"/>
          </w:tcPr>
          <w:p w14:paraId="681E43EA" w14:textId="77777777" w:rsidR="00E2704E" w:rsidRDefault="00000000">
            <w:pPr>
              <w:spacing w:line="276" w:lineRule="auto"/>
            </w:pPr>
            <w:r>
              <w:t>Eliminate remaining non-essential travel ($10,000)</w:t>
            </w:r>
          </w:p>
        </w:tc>
      </w:tr>
      <w:tr w:rsidR="00E2704E" w14:paraId="074A7C9D" w14:textId="77777777">
        <w:trPr>
          <w:trHeight w:val="345"/>
        </w:trPr>
        <w:tc>
          <w:tcPr>
            <w:tcW w:w="1650" w:type="dxa"/>
            <w:tcBorders>
              <w:top w:val="nil"/>
              <w:left w:val="single" w:sz="6" w:space="0" w:color="E4DEDB"/>
              <w:bottom w:val="single" w:sz="6" w:space="0" w:color="E4DEDB"/>
              <w:right w:val="single" w:sz="6" w:space="0" w:color="E4DEDB"/>
            </w:tcBorders>
            <w:shd w:val="clear" w:color="auto" w:fill="E4DEDB"/>
            <w:tcMar>
              <w:top w:w="0" w:type="dxa"/>
              <w:left w:w="100" w:type="dxa"/>
              <w:bottom w:w="0" w:type="dxa"/>
              <w:right w:w="100" w:type="dxa"/>
            </w:tcMar>
          </w:tcPr>
          <w:p w14:paraId="2E2BC0C1" w14:textId="77777777" w:rsidR="00E2704E" w:rsidRDefault="00000000">
            <w:pPr>
              <w:spacing w:line="276" w:lineRule="auto"/>
              <w:rPr>
                <w:b/>
              </w:rPr>
            </w:pPr>
            <w:r>
              <w:rPr>
                <w:b/>
              </w:rPr>
              <w:t>Savings</w:t>
            </w:r>
          </w:p>
        </w:tc>
        <w:tc>
          <w:tcPr>
            <w:tcW w:w="2995" w:type="dxa"/>
            <w:tcBorders>
              <w:top w:val="nil"/>
              <w:left w:val="nil"/>
              <w:bottom w:val="single" w:sz="6" w:space="0" w:color="E4DEDB"/>
              <w:right w:val="single" w:sz="6" w:space="0" w:color="E4DEDB"/>
            </w:tcBorders>
            <w:shd w:val="clear" w:color="auto" w:fill="E4DEDB"/>
            <w:tcMar>
              <w:top w:w="0" w:type="dxa"/>
              <w:left w:w="100" w:type="dxa"/>
              <w:bottom w:w="0" w:type="dxa"/>
              <w:right w:w="100" w:type="dxa"/>
            </w:tcMar>
          </w:tcPr>
          <w:p w14:paraId="5F8E6F79" w14:textId="77777777" w:rsidR="00E2704E" w:rsidRDefault="00000000">
            <w:pPr>
              <w:spacing w:line="276" w:lineRule="auto"/>
              <w:jc w:val="center"/>
              <w:rPr>
                <w:b/>
              </w:rPr>
            </w:pPr>
            <w:r>
              <w:rPr>
                <w:b/>
              </w:rPr>
              <w:t>$150,000</w:t>
            </w:r>
          </w:p>
        </w:tc>
        <w:tc>
          <w:tcPr>
            <w:tcW w:w="2995" w:type="dxa"/>
            <w:tcBorders>
              <w:top w:val="nil"/>
              <w:left w:val="nil"/>
              <w:bottom w:val="single" w:sz="6" w:space="0" w:color="E4DEDB"/>
              <w:right w:val="single" w:sz="6" w:space="0" w:color="E4DEDB"/>
            </w:tcBorders>
            <w:shd w:val="clear" w:color="auto" w:fill="E4DEDB"/>
            <w:tcMar>
              <w:top w:w="0" w:type="dxa"/>
              <w:left w:w="100" w:type="dxa"/>
              <w:bottom w:w="0" w:type="dxa"/>
              <w:right w:w="100" w:type="dxa"/>
            </w:tcMar>
          </w:tcPr>
          <w:p w14:paraId="76575A1B" w14:textId="77777777" w:rsidR="00E2704E" w:rsidRDefault="00000000">
            <w:pPr>
              <w:spacing w:line="276" w:lineRule="auto"/>
              <w:jc w:val="center"/>
              <w:rPr>
                <w:b/>
              </w:rPr>
            </w:pPr>
            <w:r>
              <w:rPr>
                <w:b/>
              </w:rPr>
              <w:t>$120,000</w:t>
            </w:r>
          </w:p>
        </w:tc>
        <w:tc>
          <w:tcPr>
            <w:tcW w:w="2995" w:type="dxa"/>
            <w:tcBorders>
              <w:top w:val="nil"/>
              <w:left w:val="nil"/>
              <w:bottom w:val="single" w:sz="6" w:space="0" w:color="E4DEDB"/>
              <w:right w:val="single" w:sz="6" w:space="0" w:color="E4DEDB"/>
            </w:tcBorders>
            <w:shd w:val="clear" w:color="auto" w:fill="E4DEDB"/>
            <w:tcMar>
              <w:top w:w="0" w:type="dxa"/>
              <w:left w:w="100" w:type="dxa"/>
              <w:bottom w:w="0" w:type="dxa"/>
              <w:right w:w="100" w:type="dxa"/>
            </w:tcMar>
          </w:tcPr>
          <w:p w14:paraId="1028C642" w14:textId="77777777" w:rsidR="00E2704E" w:rsidRDefault="00000000">
            <w:pPr>
              <w:spacing w:line="276" w:lineRule="auto"/>
              <w:jc w:val="center"/>
              <w:rPr>
                <w:b/>
              </w:rPr>
            </w:pPr>
            <w:r>
              <w:rPr>
                <w:b/>
              </w:rPr>
              <w:t>$170,000</w:t>
            </w:r>
          </w:p>
        </w:tc>
      </w:tr>
    </w:tbl>
    <w:p w14:paraId="4F9B5413" w14:textId="77777777" w:rsidR="00E2704E" w:rsidRDefault="00000000">
      <w:pPr>
        <w:pStyle w:val="Heading1"/>
        <w:keepNext w:val="0"/>
        <w:jc w:val="center"/>
      </w:pPr>
      <w:bookmarkStart w:id="10" w:name="_gjczn4dl9z6f" w:colFirst="0" w:colLast="0"/>
      <w:bookmarkEnd w:id="10"/>
      <w:r>
        <w:lastRenderedPageBreak/>
        <w:t>Sample Guiding Principles for Layoff Decisions</w:t>
      </w:r>
    </w:p>
    <w:p w14:paraId="14F529DB" w14:textId="77777777" w:rsidR="00E2704E" w:rsidRDefault="00000000">
      <w:pPr>
        <w:rPr>
          <w:i/>
        </w:rPr>
      </w:pPr>
      <w:r>
        <w:rPr>
          <w:i/>
        </w:rPr>
        <w:t>This is a sample set of guiding principles for making layoff decisions.</w:t>
      </w:r>
    </w:p>
    <w:p w14:paraId="1C537EF1" w14:textId="77777777" w:rsidR="00E2704E" w:rsidRDefault="00E2704E"/>
    <w:p w14:paraId="4A39A8DC" w14:textId="77777777" w:rsidR="00E2704E" w:rsidRDefault="00000000">
      <w:pPr>
        <w:shd w:val="clear" w:color="auto" w:fill="FFFFFF"/>
      </w:pPr>
      <w:r>
        <w:t>As we consider reducing staffing and adjusting our work, we will use the following guiding principles:</w:t>
      </w:r>
    </w:p>
    <w:p w14:paraId="210FDA70" w14:textId="77777777" w:rsidR="00E2704E" w:rsidRDefault="00E2704E">
      <w:pPr>
        <w:shd w:val="clear" w:color="auto" w:fill="FFFFFF"/>
      </w:pPr>
    </w:p>
    <w:p w14:paraId="783BBE58" w14:textId="77777777" w:rsidR="00E2704E" w:rsidRDefault="00000000">
      <w:pPr>
        <w:numPr>
          <w:ilvl w:val="0"/>
          <w:numId w:val="1"/>
        </w:numPr>
        <w:shd w:val="clear" w:color="auto" w:fill="FFFFFF"/>
        <w:spacing w:after="200"/>
      </w:pPr>
      <w:r>
        <w:rPr>
          <w:b/>
        </w:rPr>
        <w:t xml:space="preserve">Mission Preservation and Strategy. </w:t>
      </w:r>
      <w:r>
        <w:t xml:space="preserve">We will keep impact at the </w:t>
      </w:r>
      <w:proofErr w:type="gramStart"/>
      <w:r>
        <w:t>forefront</w:t>
      </w:r>
      <w:proofErr w:type="gramEnd"/>
      <w:r>
        <w:t xml:space="preserve"> and we will center the people we serve. We will make decisions that best fulfill our mission and execute our strategy.</w:t>
      </w:r>
    </w:p>
    <w:p w14:paraId="270236FF" w14:textId="77777777" w:rsidR="00E2704E" w:rsidRDefault="00000000">
      <w:pPr>
        <w:numPr>
          <w:ilvl w:val="0"/>
          <w:numId w:val="1"/>
        </w:numPr>
        <w:shd w:val="clear" w:color="auto" w:fill="FFFFFF"/>
        <w:spacing w:after="200"/>
      </w:pPr>
      <w:r>
        <w:rPr>
          <w:b/>
        </w:rPr>
        <w:t xml:space="preserve">Sustainability. </w:t>
      </w:r>
      <w:r>
        <w:t>We will envision a structure we can reasonably sustain with our future revenue projections. We will adjust work, operations, and programs so that roles are realistic and doable, knowing that cutting staffing will also require cutting work. We will make decisions that best prevent having to repeat this process in the near term.</w:t>
      </w:r>
    </w:p>
    <w:p w14:paraId="1B04A63C" w14:textId="77777777" w:rsidR="00E2704E" w:rsidRDefault="00000000">
      <w:pPr>
        <w:numPr>
          <w:ilvl w:val="0"/>
          <w:numId w:val="1"/>
        </w:numPr>
        <w:shd w:val="clear" w:color="auto" w:fill="FFFFFF"/>
        <w:spacing w:after="200"/>
      </w:pPr>
      <w:r>
        <w:rPr>
          <w:b/>
        </w:rPr>
        <w:t>Equity.</w:t>
      </w:r>
      <w:r>
        <w:t xml:space="preserve"> We will examine our </w:t>
      </w:r>
      <w:hyperlink r:id="rId18">
        <w:r>
          <w:rPr>
            <w:color w:val="1155CC"/>
            <w:u w:val="single"/>
          </w:rPr>
          <w:t>choice points</w:t>
        </w:r>
      </w:hyperlink>
      <w:r>
        <w:t xml:space="preserve"> to watch out for potential disparate impacts by identity, role, and tenure. </w:t>
      </w:r>
    </w:p>
    <w:p w14:paraId="1C6A1E38" w14:textId="77777777" w:rsidR="00E2704E" w:rsidRDefault="00000000">
      <w:pPr>
        <w:numPr>
          <w:ilvl w:val="0"/>
          <w:numId w:val="1"/>
        </w:numPr>
        <w:shd w:val="clear" w:color="auto" w:fill="FFFFFF"/>
        <w:spacing w:after="200"/>
      </w:pPr>
      <w:r>
        <w:rPr>
          <w:b/>
        </w:rPr>
        <w:t>Communication and Care.</w:t>
      </w:r>
      <w:r>
        <w:t xml:space="preserve"> We will communicate clearly and regularly with staff, balancing our value of transparency with the need to be strategic and compassionate. We will treat departing staff with dignity and care. We recognize the impact of losing colleagues and collaborators on all </w:t>
      </w:r>
      <w:proofErr w:type="gramStart"/>
      <w:r>
        <w:t>staff, and</w:t>
      </w:r>
      <w:proofErr w:type="gramEnd"/>
      <w:r>
        <w:t xml:space="preserve"> will work to retain staff and tend to our team culture after the layoffs.</w:t>
      </w:r>
    </w:p>
    <w:p w14:paraId="2E161CB1" w14:textId="77777777" w:rsidR="00E2704E" w:rsidRDefault="00E2704E">
      <w:pPr>
        <w:shd w:val="clear" w:color="auto" w:fill="FFFFFF"/>
        <w:spacing w:after="200"/>
      </w:pPr>
    </w:p>
    <w:p w14:paraId="21577DAE" w14:textId="77777777" w:rsidR="00E2704E" w:rsidRDefault="00000000">
      <w:pPr>
        <w:pStyle w:val="Heading1"/>
        <w:jc w:val="center"/>
      </w:pPr>
      <w:bookmarkStart w:id="11" w:name="_36zbvxg0kpkp" w:colFirst="0" w:colLast="0"/>
      <w:bookmarkEnd w:id="11"/>
      <w:r>
        <w:br w:type="page"/>
      </w:r>
    </w:p>
    <w:p w14:paraId="347D4BB6" w14:textId="77777777" w:rsidR="00E2704E" w:rsidRDefault="00000000">
      <w:pPr>
        <w:pStyle w:val="Heading1"/>
        <w:jc w:val="center"/>
      </w:pPr>
      <w:bookmarkStart w:id="12" w:name="_56mb4g4yjajs" w:colFirst="0" w:colLast="0"/>
      <w:bookmarkEnd w:id="12"/>
      <w:r>
        <w:lastRenderedPageBreak/>
        <w:t>Stakeholder Engagement List Template</w:t>
      </w:r>
    </w:p>
    <w:p w14:paraId="45CE543E" w14:textId="77777777" w:rsidR="00E2704E" w:rsidRDefault="00000000">
      <w:r>
        <w:t>Use this template to identify your key stakeholders, how they will be involved, and when to engage them.</w:t>
      </w:r>
    </w:p>
    <w:p w14:paraId="1782A12C" w14:textId="77777777" w:rsidR="00E2704E" w:rsidRDefault="00E2704E"/>
    <w:tbl>
      <w:tblPr>
        <w:tblStyle w:val="a1"/>
        <w:tblW w:w="10815"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260"/>
        <w:gridCol w:w="3405"/>
        <w:gridCol w:w="2490"/>
        <w:gridCol w:w="3660"/>
      </w:tblGrid>
      <w:tr w:rsidR="00E2704E" w14:paraId="7AD30815" w14:textId="77777777">
        <w:trPr>
          <w:tblHeader/>
        </w:trPr>
        <w:tc>
          <w:tcPr>
            <w:tcW w:w="1260" w:type="dxa"/>
            <w:shd w:val="clear" w:color="auto" w:fill="097878"/>
            <w:tcMar>
              <w:top w:w="100" w:type="dxa"/>
              <w:left w:w="100" w:type="dxa"/>
              <w:bottom w:w="100" w:type="dxa"/>
              <w:right w:w="100" w:type="dxa"/>
            </w:tcMar>
          </w:tcPr>
          <w:p w14:paraId="096DD5E0" w14:textId="77777777" w:rsidR="00E2704E" w:rsidRDefault="00000000">
            <w:pPr>
              <w:widowControl w:val="0"/>
              <w:rPr>
                <w:b/>
                <w:color w:val="FFFFFF"/>
              </w:rPr>
            </w:pPr>
            <w:r>
              <w:rPr>
                <w:b/>
                <w:color w:val="FFFFFF"/>
              </w:rPr>
              <w:t>Who?</w:t>
            </w:r>
          </w:p>
        </w:tc>
        <w:tc>
          <w:tcPr>
            <w:tcW w:w="3405" w:type="dxa"/>
            <w:shd w:val="clear" w:color="auto" w:fill="097878"/>
            <w:tcMar>
              <w:top w:w="100" w:type="dxa"/>
              <w:left w:w="100" w:type="dxa"/>
              <w:bottom w:w="100" w:type="dxa"/>
              <w:right w:w="100" w:type="dxa"/>
            </w:tcMar>
          </w:tcPr>
          <w:p w14:paraId="55B2B164" w14:textId="77777777" w:rsidR="00E2704E" w:rsidRDefault="00000000">
            <w:pPr>
              <w:widowControl w:val="0"/>
              <w:rPr>
                <w:b/>
                <w:color w:val="FFFFFF"/>
              </w:rPr>
            </w:pPr>
            <w:r>
              <w:rPr>
                <w:b/>
                <w:color w:val="FFFFFF"/>
              </w:rPr>
              <w:t>How will they be involved? What role will they play?</w:t>
            </w:r>
          </w:p>
        </w:tc>
        <w:tc>
          <w:tcPr>
            <w:tcW w:w="2490" w:type="dxa"/>
            <w:shd w:val="clear" w:color="auto" w:fill="097878"/>
            <w:tcMar>
              <w:top w:w="100" w:type="dxa"/>
              <w:left w:w="100" w:type="dxa"/>
              <w:bottom w:w="100" w:type="dxa"/>
              <w:right w:w="100" w:type="dxa"/>
            </w:tcMar>
          </w:tcPr>
          <w:p w14:paraId="434C19F3" w14:textId="77777777" w:rsidR="00E2704E" w:rsidRDefault="00000000">
            <w:pPr>
              <w:widowControl w:val="0"/>
              <w:rPr>
                <w:b/>
                <w:color w:val="FFFFFF"/>
              </w:rPr>
            </w:pPr>
            <w:r>
              <w:rPr>
                <w:b/>
                <w:color w:val="FFFFFF"/>
              </w:rPr>
              <w:t>When should they be engaged/notified?</w:t>
            </w:r>
          </w:p>
        </w:tc>
        <w:tc>
          <w:tcPr>
            <w:tcW w:w="3660" w:type="dxa"/>
            <w:shd w:val="clear" w:color="auto" w:fill="097878"/>
            <w:tcMar>
              <w:top w:w="100" w:type="dxa"/>
              <w:left w:w="100" w:type="dxa"/>
              <w:bottom w:w="100" w:type="dxa"/>
              <w:right w:w="100" w:type="dxa"/>
            </w:tcMar>
          </w:tcPr>
          <w:p w14:paraId="598C6A33" w14:textId="77777777" w:rsidR="00E2704E" w:rsidRDefault="00000000">
            <w:pPr>
              <w:widowControl w:val="0"/>
              <w:rPr>
                <w:b/>
                <w:color w:val="FFFFFF"/>
              </w:rPr>
            </w:pPr>
            <w:r>
              <w:rPr>
                <w:b/>
                <w:color w:val="FFFFFF"/>
              </w:rPr>
              <w:t>Additional Notes</w:t>
            </w:r>
          </w:p>
        </w:tc>
      </w:tr>
      <w:tr w:rsidR="00E2704E" w14:paraId="494D8F98" w14:textId="77777777">
        <w:tc>
          <w:tcPr>
            <w:tcW w:w="1260" w:type="dxa"/>
            <w:shd w:val="clear" w:color="auto" w:fill="auto"/>
            <w:tcMar>
              <w:top w:w="100" w:type="dxa"/>
              <w:left w:w="100" w:type="dxa"/>
              <w:bottom w:w="100" w:type="dxa"/>
              <w:right w:w="100" w:type="dxa"/>
            </w:tcMar>
          </w:tcPr>
          <w:p w14:paraId="0CE9FA81" w14:textId="77777777" w:rsidR="00E2704E" w:rsidRDefault="00E2704E">
            <w:pPr>
              <w:widowControl w:val="0"/>
            </w:pPr>
          </w:p>
        </w:tc>
        <w:tc>
          <w:tcPr>
            <w:tcW w:w="3405" w:type="dxa"/>
            <w:shd w:val="clear" w:color="auto" w:fill="auto"/>
            <w:tcMar>
              <w:top w:w="100" w:type="dxa"/>
              <w:left w:w="100" w:type="dxa"/>
              <w:bottom w:w="100" w:type="dxa"/>
              <w:right w:w="100" w:type="dxa"/>
            </w:tcMar>
          </w:tcPr>
          <w:p w14:paraId="073BD77F" w14:textId="77777777" w:rsidR="00E2704E" w:rsidRDefault="00E2704E">
            <w:pPr>
              <w:widowControl w:val="0"/>
            </w:pPr>
          </w:p>
        </w:tc>
        <w:tc>
          <w:tcPr>
            <w:tcW w:w="2490" w:type="dxa"/>
            <w:shd w:val="clear" w:color="auto" w:fill="auto"/>
            <w:tcMar>
              <w:top w:w="100" w:type="dxa"/>
              <w:left w:w="100" w:type="dxa"/>
              <w:bottom w:w="100" w:type="dxa"/>
              <w:right w:w="100" w:type="dxa"/>
            </w:tcMar>
          </w:tcPr>
          <w:p w14:paraId="1DC6D232" w14:textId="77777777" w:rsidR="00E2704E" w:rsidRDefault="00E2704E">
            <w:pPr>
              <w:widowControl w:val="0"/>
            </w:pPr>
          </w:p>
        </w:tc>
        <w:tc>
          <w:tcPr>
            <w:tcW w:w="3660" w:type="dxa"/>
            <w:tcMar>
              <w:top w:w="100" w:type="dxa"/>
              <w:left w:w="100" w:type="dxa"/>
              <w:bottom w:w="100" w:type="dxa"/>
              <w:right w:w="100" w:type="dxa"/>
            </w:tcMar>
          </w:tcPr>
          <w:p w14:paraId="6F7A7E56" w14:textId="77777777" w:rsidR="00E2704E" w:rsidRDefault="00E2704E">
            <w:pPr>
              <w:widowControl w:val="0"/>
            </w:pPr>
          </w:p>
        </w:tc>
      </w:tr>
      <w:tr w:rsidR="00E2704E" w14:paraId="4E5D60D3" w14:textId="77777777">
        <w:tc>
          <w:tcPr>
            <w:tcW w:w="1260" w:type="dxa"/>
            <w:shd w:val="clear" w:color="auto" w:fill="E4DEDB"/>
            <w:tcMar>
              <w:top w:w="100" w:type="dxa"/>
              <w:left w:w="100" w:type="dxa"/>
              <w:bottom w:w="100" w:type="dxa"/>
              <w:right w:w="100" w:type="dxa"/>
            </w:tcMar>
          </w:tcPr>
          <w:p w14:paraId="3F8A98B4" w14:textId="77777777" w:rsidR="00E2704E" w:rsidRDefault="00E2704E">
            <w:pPr>
              <w:widowControl w:val="0"/>
            </w:pPr>
          </w:p>
        </w:tc>
        <w:tc>
          <w:tcPr>
            <w:tcW w:w="3405" w:type="dxa"/>
            <w:shd w:val="clear" w:color="auto" w:fill="E4DEDB"/>
            <w:tcMar>
              <w:top w:w="100" w:type="dxa"/>
              <w:left w:w="100" w:type="dxa"/>
              <w:bottom w:w="100" w:type="dxa"/>
              <w:right w:w="100" w:type="dxa"/>
            </w:tcMar>
          </w:tcPr>
          <w:p w14:paraId="43110D1A" w14:textId="77777777" w:rsidR="00E2704E" w:rsidRDefault="00E2704E">
            <w:pPr>
              <w:widowControl w:val="0"/>
            </w:pPr>
          </w:p>
        </w:tc>
        <w:tc>
          <w:tcPr>
            <w:tcW w:w="2490" w:type="dxa"/>
            <w:shd w:val="clear" w:color="auto" w:fill="E4DEDB"/>
            <w:tcMar>
              <w:top w:w="100" w:type="dxa"/>
              <w:left w:w="100" w:type="dxa"/>
              <w:bottom w:w="100" w:type="dxa"/>
              <w:right w:w="100" w:type="dxa"/>
            </w:tcMar>
          </w:tcPr>
          <w:p w14:paraId="003084E0" w14:textId="77777777" w:rsidR="00E2704E" w:rsidRDefault="00E2704E">
            <w:pPr>
              <w:widowControl w:val="0"/>
            </w:pPr>
          </w:p>
        </w:tc>
        <w:tc>
          <w:tcPr>
            <w:tcW w:w="3660" w:type="dxa"/>
            <w:shd w:val="clear" w:color="auto" w:fill="E4DEDB"/>
            <w:tcMar>
              <w:top w:w="100" w:type="dxa"/>
              <w:left w:w="100" w:type="dxa"/>
              <w:bottom w:w="100" w:type="dxa"/>
              <w:right w:w="100" w:type="dxa"/>
            </w:tcMar>
          </w:tcPr>
          <w:p w14:paraId="60664477" w14:textId="77777777" w:rsidR="00E2704E" w:rsidRDefault="00E2704E">
            <w:pPr>
              <w:widowControl w:val="0"/>
            </w:pPr>
          </w:p>
        </w:tc>
      </w:tr>
      <w:tr w:rsidR="00E2704E" w14:paraId="51B9FE36" w14:textId="77777777">
        <w:tc>
          <w:tcPr>
            <w:tcW w:w="1260" w:type="dxa"/>
            <w:shd w:val="clear" w:color="auto" w:fill="auto"/>
            <w:tcMar>
              <w:top w:w="100" w:type="dxa"/>
              <w:left w:w="100" w:type="dxa"/>
              <w:bottom w:w="100" w:type="dxa"/>
              <w:right w:w="100" w:type="dxa"/>
            </w:tcMar>
          </w:tcPr>
          <w:p w14:paraId="6F584D79" w14:textId="77777777" w:rsidR="00E2704E" w:rsidRDefault="00E2704E">
            <w:pPr>
              <w:widowControl w:val="0"/>
            </w:pPr>
          </w:p>
        </w:tc>
        <w:tc>
          <w:tcPr>
            <w:tcW w:w="3405" w:type="dxa"/>
            <w:shd w:val="clear" w:color="auto" w:fill="auto"/>
            <w:tcMar>
              <w:top w:w="100" w:type="dxa"/>
              <w:left w:w="100" w:type="dxa"/>
              <w:bottom w:w="100" w:type="dxa"/>
              <w:right w:w="100" w:type="dxa"/>
            </w:tcMar>
          </w:tcPr>
          <w:p w14:paraId="29A11E75" w14:textId="77777777" w:rsidR="00E2704E" w:rsidRDefault="00E2704E">
            <w:pPr>
              <w:widowControl w:val="0"/>
            </w:pPr>
          </w:p>
        </w:tc>
        <w:tc>
          <w:tcPr>
            <w:tcW w:w="2490" w:type="dxa"/>
            <w:shd w:val="clear" w:color="auto" w:fill="auto"/>
            <w:tcMar>
              <w:top w:w="100" w:type="dxa"/>
              <w:left w:w="100" w:type="dxa"/>
              <w:bottom w:w="100" w:type="dxa"/>
              <w:right w:w="100" w:type="dxa"/>
            </w:tcMar>
          </w:tcPr>
          <w:p w14:paraId="251A3FF4" w14:textId="77777777" w:rsidR="00E2704E" w:rsidRDefault="00E2704E">
            <w:pPr>
              <w:widowControl w:val="0"/>
            </w:pPr>
          </w:p>
        </w:tc>
        <w:tc>
          <w:tcPr>
            <w:tcW w:w="3660" w:type="dxa"/>
            <w:tcMar>
              <w:top w:w="100" w:type="dxa"/>
              <w:left w:w="100" w:type="dxa"/>
              <w:bottom w:w="100" w:type="dxa"/>
              <w:right w:w="100" w:type="dxa"/>
            </w:tcMar>
          </w:tcPr>
          <w:p w14:paraId="7B14381F" w14:textId="77777777" w:rsidR="00E2704E" w:rsidRDefault="00E2704E">
            <w:pPr>
              <w:widowControl w:val="0"/>
            </w:pPr>
          </w:p>
        </w:tc>
      </w:tr>
      <w:tr w:rsidR="00E2704E" w14:paraId="7530749A" w14:textId="77777777">
        <w:tc>
          <w:tcPr>
            <w:tcW w:w="1260" w:type="dxa"/>
            <w:shd w:val="clear" w:color="auto" w:fill="E4DEDB"/>
            <w:tcMar>
              <w:top w:w="100" w:type="dxa"/>
              <w:left w:w="100" w:type="dxa"/>
              <w:bottom w:w="100" w:type="dxa"/>
              <w:right w:w="100" w:type="dxa"/>
            </w:tcMar>
          </w:tcPr>
          <w:p w14:paraId="675A4EAF" w14:textId="77777777" w:rsidR="00E2704E" w:rsidRDefault="00E2704E">
            <w:pPr>
              <w:widowControl w:val="0"/>
            </w:pPr>
          </w:p>
        </w:tc>
        <w:tc>
          <w:tcPr>
            <w:tcW w:w="3405" w:type="dxa"/>
            <w:shd w:val="clear" w:color="auto" w:fill="E4DEDB"/>
            <w:tcMar>
              <w:top w:w="100" w:type="dxa"/>
              <w:left w:w="100" w:type="dxa"/>
              <w:bottom w:w="100" w:type="dxa"/>
              <w:right w:w="100" w:type="dxa"/>
            </w:tcMar>
          </w:tcPr>
          <w:p w14:paraId="0E896D17" w14:textId="77777777" w:rsidR="00E2704E" w:rsidRDefault="00E2704E">
            <w:pPr>
              <w:widowControl w:val="0"/>
            </w:pPr>
          </w:p>
        </w:tc>
        <w:tc>
          <w:tcPr>
            <w:tcW w:w="2490" w:type="dxa"/>
            <w:shd w:val="clear" w:color="auto" w:fill="E4DEDB"/>
            <w:tcMar>
              <w:top w:w="100" w:type="dxa"/>
              <w:left w:w="100" w:type="dxa"/>
              <w:bottom w:w="100" w:type="dxa"/>
              <w:right w:w="100" w:type="dxa"/>
            </w:tcMar>
          </w:tcPr>
          <w:p w14:paraId="492AB2D8" w14:textId="77777777" w:rsidR="00E2704E" w:rsidRDefault="00E2704E">
            <w:pPr>
              <w:widowControl w:val="0"/>
            </w:pPr>
          </w:p>
        </w:tc>
        <w:tc>
          <w:tcPr>
            <w:tcW w:w="3660" w:type="dxa"/>
            <w:shd w:val="clear" w:color="auto" w:fill="E4DEDB"/>
            <w:tcMar>
              <w:top w:w="100" w:type="dxa"/>
              <w:left w:w="100" w:type="dxa"/>
              <w:bottom w:w="100" w:type="dxa"/>
              <w:right w:w="100" w:type="dxa"/>
            </w:tcMar>
          </w:tcPr>
          <w:p w14:paraId="061BD7BF" w14:textId="77777777" w:rsidR="00E2704E" w:rsidRDefault="00E2704E">
            <w:pPr>
              <w:widowControl w:val="0"/>
            </w:pPr>
          </w:p>
        </w:tc>
      </w:tr>
      <w:tr w:rsidR="00E2704E" w14:paraId="29097C2F" w14:textId="77777777">
        <w:tc>
          <w:tcPr>
            <w:tcW w:w="1260" w:type="dxa"/>
            <w:shd w:val="clear" w:color="auto" w:fill="auto"/>
            <w:tcMar>
              <w:top w:w="100" w:type="dxa"/>
              <w:left w:w="100" w:type="dxa"/>
              <w:bottom w:w="100" w:type="dxa"/>
              <w:right w:w="100" w:type="dxa"/>
            </w:tcMar>
          </w:tcPr>
          <w:p w14:paraId="5EF63D51" w14:textId="77777777" w:rsidR="00E2704E" w:rsidRDefault="00E2704E">
            <w:pPr>
              <w:widowControl w:val="0"/>
            </w:pPr>
          </w:p>
        </w:tc>
        <w:tc>
          <w:tcPr>
            <w:tcW w:w="3405" w:type="dxa"/>
            <w:shd w:val="clear" w:color="auto" w:fill="auto"/>
            <w:tcMar>
              <w:top w:w="100" w:type="dxa"/>
              <w:left w:w="100" w:type="dxa"/>
              <w:bottom w:w="100" w:type="dxa"/>
              <w:right w:w="100" w:type="dxa"/>
            </w:tcMar>
          </w:tcPr>
          <w:p w14:paraId="279B328E" w14:textId="77777777" w:rsidR="00E2704E" w:rsidRDefault="00E2704E">
            <w:pPr>
              <w:widowControl w:val="0"/>
            </w:pPr>
          </w:p>
        </w:tc>
        <w:tc>
          <w:tcPr>
            <w:tcW w:w="2490" w:type="dxa"/>
            <w:shd w:val="clear" w:color="auto" w:fill="auto"/>
            <w:tcMar>
              <w:top w:w="100" w:type="dxa"/>
              <w:left w:w="100" w:type="dxa"/>
              <w:bottom w:w="100" w:type="dxa"/>
              <w:right w:w="100" w:type="dxa"/>
            </w:tcMar>
          </w:tcPr>
          <w:p w14:paraId="07EF3B2B" w14:textId="77777777" w:rsidR="00E2704E" w:rsidRDefault="00E2704E">
            <w:pPr>
              <w:widowControl w:val="0"/>
            </w:pPr>
          </w:p>
        </w:tc>
        <w:tc>
          <w:tcPr>
            <w:tcW w:w="3660" w:type="dxa"/>
            <w:tcMar>
              <w:top w:w="100" w:type="dxa"/>
              <w:left w:w="100" w:type="dxa"/>
              <w:bottom w:w="100" w:type="dxa"/>
              <w:right w:w="100" w:type="dxa"/>
            </w:tcMar>
          </w:tcPr>
          <w:p w14:paraId="7FBDA254" w14:textId="77777777" w:rsidR="00E2704E" w:rsidRDefault="00E2704E">
            <w:pPr>
              <w:widowControl w:val="0"/>
            </w:pPr>
          </w:p>
        </w:tc>
      </w:tr>
      <w:tr w:rsidR="00E2704E" w14:paraId="640E6C08" w14:textId="77777777">
        <w:tc>
          <w:tcPr>
            <w:tcW w:w="1260" w:type="dxa"/>
            <w:shd w:val="clear" w:color="auto" w:fill="E4DEDB"/>
            <w:tcMar>
              <w:top w:w="100" w:type="dxa"/>
              <w:left w:w="100" w:type="dxa"/>
              <w:bottom w:w="100" w:type="dxa"/>
              <w:right w:w="100" w:type="dxa"/>
            </w:tcMar>
          </w:tcPr>
          <w:p w14:paraId="6BEDE0BA" w14:textId="77777777" w:rsidR="00E2704E" w:rsidRDefault="00E2704E">
            <w:pPr>
              <w:widowControl w:val="0"/>
            </w:pPr>
          </w:p>
        </w:tc>
        <w:tc>
          <w:tcPr>
            <w:tcW w:w="3405" w:type="dxa"/>
            <w:shd w:val="clear" w:color="auto" w:fill="E4DEDB"/>
            <w:tcMar>
              <w:top w:w="100" w:type="dxa"/>
              <w:left w:w="100" w:type="dxa"/>
              <w:bottom w:w="100" w:type="dxa"/>
              <w:right w:w="100" w:type="dxa"/>
            </w:tcMar>
          </w:tcPr>
          <w:p w14:paraId="1FD32E9E" w14:textId="77777777" w:rsidR="00E2704E" w:rsidRDefault="00E2704E">
            <w:pPr>
              <w:widowControl w:val="0"/>
            </w:pPr>
          </w:p>
        </w:tc>
        <w:tc>
          <w:tcPr>
            <w:tcW w:w="2490" w:type="dxa"/>
            <w:shd w:val="clear" w:color="auto" w:fill="E4DEDB"/>
            <w:tcMar>
              <w:top w:w="100" w:type="dxa"/>
              <w:left w:w="100" w:type="dxa"/>
              <w:bottom w:w="100" w:type="dxa"/>
              <w:right w:w="100" w:type="dxa"/>
            </w:tcMar>
          </w:tcPr>
          <w:p w14:paraId="03B01E39" w14:textId="77777777" w:rsidR="00E2704E" w:rsidRDefault="00E2704E">
            <w:pPr>
              <w:widowControl w:val="0"/>
            </w:pPr>
          </w:p>
        </w:tc>
        <w:tc>
          <w:tcPr>
            <w:tcW w:w="3660" w:type="dxa"/>
            <w:shd w:val="clear" w:color="auto" w:fill="E4DEDB"/>
            <w:tcMar>
              <w:top w:w="100" w:type="dxa"/>
              <w:left w:w="100" w:type="dxa"/>
              <w:bottom w:w="100" w:type="dxa"/>
              <w:right w:w="100" w:type="dxa"/>
            </w:tcMar>
          </w:tcPr>
          <w:p w14:paraId="16841460" w14:textId="77777777" w:rsidR="00E2704E" w:rsidRDefault="00E2704E">
            <w:pPr>
              <w:widowControl w:val="0"/>
            </w:pPr>
          </w:p>
        </w:tc>
      </w:tr>
      <w:tr w:rsidR="00E2704E" w14:paraId="0A716040" w14:textId="77777777">
        <w:tc>
          <w:tcPr>
            <w:tcW w:w="1260" w:type="dxa"/>
            <w:shd w:val="clear" w:color="auto" w:fill="auto"/>
            <w:tcMar>
              <w:top w:w="100" w:type="dxa"/>
              <w:left w:w="100" w:type="dxa"/>
              <w:bottom w:w="100" w:type="dxa"/>
              <w:right w:w="100" w:type="dxa"/>
            </w:tcMar>
          </w:tcPr>
          <w:p w14:paraId="185361D9" w14:textId="77777777" w:rsidR="00E2704E" w:rsidRDefault="00E2704E">
            <w:pPr>
              <w:widowControl w:val="0"/>
            </w:pPr>
          </w:p>
        </w:tc>
        <w:tc>
          <w:tcPr>
            <w:tcW w:w="3405" w:type="dxa"/>
            <w:shd w:val="clear" w:color="auto" w:fill="auto"/>
            <w:tcMar>
              <w:top w:w="100" w:type="dxa"/>
              <w:left w:w="100" w:type="dxa"/>
              <w:bottom w:w="100" w:type="dxa"/>
              <w:right w:w="100" w:type="dxa"/>
            </w:tcMar>
          </w:tcPr>
          <w:p w14:paraId="51DD8DBC" w14:textId="77777777" w:rsidR="00E2704E" w:rsidRDefault="00E2704E">
            <w:pPr>
              <w:widowControl w:val="0"/>
            </w:pPr>
          </w:p>
        </w:tc>
        <w:tc>
          <w:tcPr>
            <w:tcW w:w="2490" w:type="dxa"/>
            <w:shd w:val="clear" w:color="auto" w:fill="auto"/>
            <w:tcMar>
              <w:top w:w="100" w:type="dxa"/>
              <w:left w:w="100" w:type="dxa"/>
              <w:bottom w:w="100" w:type="dxa"/>
              <w:right w:w="100" w:type="dxa"/>
            </w:tcMar>
          </w:tcPr>
          <w:p w14:paraId="3B933F36" w14:textId="77777777" w:rsidR="00E2704E" w:rsidRDefault="00E2704E">
            <w:pPr>
              <w:widowControl w:val="0"/>
            </w:pPr>
          </w:p>
        </w:tc>
        <w:tc>
          <w:tcPr>
            <w:tcW w:w="3660" w:type="dxa"/>
            <w:tcMar>
              <w:top w:w="100" w:type="dxa"/>
              <w:left w:w="100" w:type="dxa"/>
              <w:bottom w:w="100" w:type="dxa"/>
              <w:right w:w="100" w:type="dxa"/>
            </w:tcMar>
          </w:tcPr>
          <w:p w14:paraId="1AECD343" w14:textId="77777777" w:rsidR="00E2704E" w:rsidRDefault="00E2704E">
            <w:pPr>
              <w:widowControl w:val="0"/>
            </w:pPr>
          </w:p>
        </w:tc>
      </w:tr>
      <w:tr w:rsidR="00E2704E" w14:paraId="250FD534" w14:textId="77777777">
        <w:tc>
          <w:tcPr>
            <w:tcW w:w="1260" w:type="dxa"/>
            <w:shd w:val="clear" w:color="auto" w:fill="E4DEDB"/>
            <w:tcMar>
              <w:top w:w="100" w:type="dxa"/>
              <w:left w:w="100" w:type="dxa"/>
              <w:bottom w:w="100" w:type="dxa"/>
              <w:right w:w="100" w:type="dxa"/>
            </w:tcMar>
          </w:tcPr>
          <w:p w14:paraId="3A861F7D" w14:textId="77777777" w:rsidR="00E2704E" w:rsidRDefault="00E2704E">
            <w:pPr>
              <w:widowControl w:val="0"/>
            </w:pPr>
          </w:p>
        </w:tc>
        <w:tc>
          <w:tcPr>
            <w:tcW w:w="3405" w:type="dxa"/>
            <w:shd w:val="clear" w:color="auto" w:fill="E4DEDB"/>
            <w:tcMar>
              <w:top w:w="100" w:type="dxa"/>
              <w:left w:w="100" w:type="dxa"/>
              <w:bottom w:w="100" w:type="dxa"/>
              <w:right w:w="100" w:type="dxa"/>
            </w:tcMar>
          </w:tcPr>
          <w:p w14:paraId="4672C6A4" w14:textId="77777777" w:rsidR="00E2704E" w:rsidRDefault="00E2704E">
            <w:pPr>
              <w:widowControl w:val="0"/>
            </w:pPr>
          </w:p>
        </w:tc>
        <w:tc>
          <w:tcPr>
            <w:tcW w:w="2490" w:type="dxa"/>
            <w:shd w:val="clear" w:color="auto" w:fill="E4DEDB"/>
            <w:tcMar>
              <w:top w:w="100" w:type="dxa"/>
              <w:left w:w="100" w:type="dxa"/>
              <w:bottom w:w="100" w:type="dxa"/>
              <w:right w:w="100" w:type="dxa"/>
            </w:tcMar>
          </w:tcPr>
          <w:p w14:paraId="3C3B5F50" w14:textId="77777777" w:rsidR="00E2704E" w:rsidRDefault="00E2704E">
            <w:pPr>
              <w:widowControl w:val="0"/>
            </w:pPr>
          </w:p>
        </w:tc>
        <w:tc>
          <w:tcPr>
            <w:tcW w:w="3660" w:type="dxa"/>
            <w:shd w:val="clear" w:color="auto" w:fill="E4DEDB"/>
            <w:tcMar>
              <w:top w:w="100" w:type="dxa"/>
              <w:left w:w="100" w:type="dxa"/>
              <w:bottom w:w="100" w:type="dxa"/>
              <w:right w:w="100" w:type="dxa"/>
            </w:tcMar>
          </w:tcPr>
          <w:p w14:paraId="4CC462D1" w14:textId="77777777" w:rsidR="00E2704E" w:rsidRDefault="00E2704E">
            <w:pPr>
              <w:widowControl w:val="0"/>
            </w:pPr>
          </w:p>
        </w:tc>
      </w:tr>
      <w:tr w:rsidR="00E2704E" w14:paraId="21FA3C14" w14:textId="77777777">
        <w:tc>
          <w:tcPr>
            <w:tcW w:w="1260" w:type="dxa"/>
            <w:shd w:val="clear" w:color="auto" w:fill="auto"/>
            <w:tcMar>
              <w:top w:w="100" w:type="dxa"/>
              <w:left w:w="100" w:type="dxa"/>
              <w:bottom w:w="100" w:type="dxa"/>
              <w:right w:w="100" w:type="dxa"/>
            </w:tcMar>
          </w:tcPr>
          <w:p w14:paraId="6B72E73B" w14:textId="77777777" w:rsidR="00E2704E" w:rsidRDefault="00E2704E">
            <w:pPr>
              <w:widowControl w:val="0"/>
            </w:pPr>
          </w:p>
        </w:tc>
        <w:tc>
          <w:tcPr>
            <w:tcW w:w="3405" w:type="dxa"/>
            <w:shd w:val="clear" w:color="auto" w:fill="auto"/>
            <w:tcMar>
              <w:top w:w="100" w:type="dxa"/>
              <w:left w:w="100" w:type="dxa"/>
              <w:bottom w:w="100" w:type="dxa"/>
              <w:right w:w="100" w:type="dxa"/>
            </w:tcMar>
          </w:tcPr>
          <w:p w14:paraId="321DBD3E" w14:textId="77777777" w:rsidR="00E2704E" w:rsidRDefault="00E2704E">
            <w:pPr>
              <w:widowControl w:val="0"/>
            </w:pPr>
          </w:p>
        </w:tc>
        <w:tc>
          <w:tcPr>
            <w:tcW w:w="2490" w:type="dxa"/>
            <w:shd w:val="clear" w:color="auto" w:fill="auto"/>
            <w:tcMar>
              <w:top w:w="100" w:type="dxa"/>
              <w:left w:w="100" w:type="dxa"/>
              <w:bottom w:w="100" w:type="dxa"/>
              <w:right w:w="100" w:type="dxa"/>
            </w:tcMar>
          </w:tcPr>
          <w:p w14:paraId="39F1C246" w14:textId="77777777" w:rsidR="00E2704E" w:rsidRDefault="00E2704E">
            <w:pPr>
              <w:widowControl w:val="0"/>
            </w:pPr>
          </w:p>
        </w:tc>
        <w:tc>
          <w:tcPr>
            <w:tcW w:w="3660" w:type="dxa"/>
            <w:tcMar>
              <w:top w:w="100" w:type="dxa"/>
              <w:left w:w="100" w:type="dxa"/>
              <w:bottom w:w="100" w:type="dxa"/>
              <w:right w:w="100" w:type="dxa"/>
            </w:tcMar>
          </w:tcPr>
          <w:p w14:paraId="0AB6CD9A" w14:textId="77777777" w:rsidR="00E2704E" w:rsidRDefault="00E2704E">
            <w:pPr>
              <w:widowControl w:val="0"/>
            </w:pPr>
          </w:p>
        </w:tc>
      </w:tr>
      <w:tr w:rsidR="00E2704E" w14:paraId="6795C07D" w14:textId="77777777">
        <w:tc>
          <w:tcPr>
            <w:tcW w:w="1260" w:type="dxa"/>
            <w:shd w:val="clear" w:color="auto" w:fill="E4DEDB"/>
            <w:tcMar>
              <w:top w:w="100" w:type="dxa"/>
              <w:left w:w="100" w:type="dxa"/>
              <w:bottom w:w="100" w:type="dxa"/>
              <w:right w:w="100" w:type="dxa"/>
            </w:tcMar>
          </w:tcPr>
          <w:p w14:paraId="17DF8869" w14:textId="77777777" w:rsidR="00E2704E" w:rsidRDefault="00E2704E">
            <w:pPr>
              <w:widowControl w:val="0"/>
            </w:pPr>
          </w:p>
        </w:tc>
        <w:tc>
          <w:tcPr>
            <w:tcW w:w="3405" w:type="dxa"/>
            <w:shd w:val="clear" w:color="auto" w:fill="E4DEDB"/>
            <w:tcMar>
              <w:top w:w="100" w:type="dxa"/>
              <w:left w:w="100" w:type="dxa"/>
              <w:bottom w:w="100" w:type="dxa"/>
              <w:right w:w="100" w:type="dxa"/>
            </w:tcMar>
          </w:tcPr>
          <w:p w14:paraId="7580E002" w14:textId="77777777" w:rsidR="00E2704E" w:rsidRDefault="00E2704E">
            <w:pPr>
              <w:widowControl w:val="0"/>
            </w:pPr>
          </w:p>
        </w:tc>
        <w:tc>
          <w:tcPr>
            <w:tcW w:w="2490" w:type="dxa"/>
            <w:shd w:val="clear" w:color="auto" w:fill="E4DEDB"/>
            <w:tcMar>
              <w:top w:w="100" w:type="dxa"/>
              <w:left w:w="100" w:type="dxa"/>
              <w:bottom w:w="100" w:type="dxa"/>
              <w:right w:w="100" w:type="dxa"/>
            </w:tcMar>
          </w:tcPr>
          <w:p w14:paraId="6C1EB1F2" w14:textId="77777777" w:rsidR="00E2704E" w:rsidRDefault="00E2704E">
            <w:pPr>
              <w:widowControl w:val="0"/>
            </w:pPr>
          </w:p>
        </w:tc>
        <w:tc>
          <w:tcPr>
            <w:tcW w:w="3660" w:type="dxa"/>
            <w:shd w:val="clear" w:color="auto" w:fill="E4DEDB"/>
            <w:tcMar>
              <w:top w:w="100" w:type="dxa"/>
              <w:left w:w="100" w:type="dxa"/>
              <w:bottom w:w="100" w:type="dxa"/>
              <w:right w:w="100" w:type="dxa"/>
            </w:tcMar>
          </w:tcPr>
          <w:p w14:paraId="709D8F77" w14:textId="77777777" w:rsidR="00E2704E" w:rsidRDefault="00E2704E">
            <w:pPr>
              <w:widowControl w:val="0"/>
            </w:pPr>
          </w:p>
        </w:tc>
      </w:tr>
      <w:tr w:rsidR="00E2704E" w14:paraId="38F32B0E" w14:textId="77777777">
        <w:tc>
          <w:tcPr>
            <w:tcW w:w="1260" w:type="dxa"/>
            <w:shd w:val="clear" w:color="auto" w:fill="auto"/>
            <w:tcMar>
              <w:top w:w="100" w:type="dxa"/>
              <w:left w:w="100" w:type="dxa"/>
              <w:bottom w:w="100" w:type="dxa"/>
              <w:right w:w="100" w:type="dxa"/>
            </w:tcMar>
          </w:tcPr>
          <w:p w14:paraId="770669C7" w14:textId="77777777" w:rsidR="00E2704E" w:rsidRDefault="00E2704E">
            <w:pPr>
              <w:widowControl w:val="0"/>
            </w:pPr>
          </w:p>
        </w:tc>
        <w:tc>
          <w:tcPr>
            <w:tcW w:w="3405" w:type="dxa"/>
            <w:shd w:val="clear" w:color="auto" w:fill="auto"/>
            <w:tcMar>
              <w:top w:w="100" w:type="dxa"/>
              <w:left w:w="100" w:type="dxa"/>
              <w:bottom w:w="100" w:type="dxa"/>
              <w:right w:w="100" w:type="dxa"/>
            </w:tcMar>
          </w:tcPr>
          <w:p w14:paraId="4C14E67C" w14:textId="77777777" w:rsidR="00E2704E" w:rsidRDefault="00E2704E">
            <w:pPr>
              <w:widowControl w:val="0"/>
            </w:pPr>
          </w:p>
        </w:tc>
        <w:tc>
          <w:tcPr>
            <w:tcW w:w="2490" w:type="dxa"/>
            <w:shd w:val="clear" w:color="auto" w:fill="auto"/>
            <w:tcMar>
              <w:top w:w="100" w:type="dxa"/>
              <w:left w:w="100" w:type="dxa"/>
              <w:bottom w:w="100" w:type="dxa"/>
              <w:right w:w="100" w:type="dxa"/>
            </w:tcMar>
          </w:tcPr>
          <w:p w14:paraId="58DB122A" w14:textId="77777777" w:rsidR="00E2704E" w:rsidRDefault="00E2704E">
            <w:pPr>
              <w:widowControl w:val="0"/>
            </w:pPr>
          </w:p>
        </w:tc>
        <w:tc>
          <w:tcPr>
            <w:tcW w:w="3660" w:type="dxa"/>
            <w:tcMar>
              <w:top w:w="100" w:type="dxa"/>
              <w:left w:w="100" w:type="dxa"/>
              <w:bottom w:w="100" w:type="dxa"/>
              <w:right w:w="100" w:type="dxa"/>
            </w:tcMar>
          </w:tcPr>
          <w:p w14:paraId="6754BD68" w14:textId="77777777" w:rsidR="00E2704E" w:rsidRDefault="00E2704E">
            <w:pPr>
              <w:widowControl w:val="0"/>
            </w:pPr>
          </w:p>
        </w:tc>
      </w:tr>
      <w:tr w:rsidR="00E2704E" w14:paraId="49D4CF30" w14:textId="77777777">
        <w:tc>
          <w:tcPr>
            <w:tcW w:w="1260" w:type="dxa"/>
            <w:shd w:val="clear" w:color="auto" w:fill="E4DEDB"/>
            <w:tcMar>
              <w:top w:w="100" w:type="dxa"/>
              <w:left w:w="100" w:type="dxa"/>
              <w:bottom w:w="100" w:type="dxa"/>
              <w:right w:w="100" w:type="dxa"/>
            </w:tcMar>
          </w:tcPr>
          <w:p w14:paraId="63C77D9E" w14:textId="77777777" w:rsidR="00E2704E" w:rsidRDefault="00E2704E">
            <w:pPr>
              <w:widowControl w:val="0"/>
            </w:pPr>
          </w:p>
        </w:tc>
        <w:tc>
          <w:tcPr>
            <w:tcW w:w="3405" w:type="dxa"/>
            <w:shd w:val="clear" w:color="auto" w:fill="E4DEDB"/>
            <w:tcMar>
              <w:top w:w="100" w:type="dxa"/>
              <w:left w:w="100" w:type="dxa"/>
              <w:bottom w:w="100" w:type="dxa"/>
              <w:right w:w="100" w:type="dxa"/>
            </w:tcMar>
          </w:tcPr>
          <w:p w14:paraId="772B05D0" w14:textId="77777777" w:rsidR="00E2704E" w:rsidRDefault="00E2704E">
            <w:pPr>
              <w:widowControl w:val="0"/>
            </w:pPr>
          </w:p>
        </w:tc>
        <w:tc>
          <w:tcPr>
            <w:tcW w:w="2490" w:type="dxa"/>
            <w:shd w:val="clear" w:color="auto" w:fill="E4DEDB"/>
            <w:tcMar>
              <w:top w:w="100" w:type="dxa"/>
              <w:left w:w="100" w:type="dxa"/>
              <w:bottom w:w="100" w:type="dxa"/>
              <w:right w:w="100" w:type="dxa"/>
            </w:tcMar>
          </w:tcPr>
          <w:p w14:paraId="488B0096" w14:textId="77777777" w:rsidR="00E2704E" w:rsidRDefault="00E2704E">
            <w:pPr>
              <w:widowControl w:val="0"/>
            </w:pPr>
          </w:p>
        </w:tc>
        <w:tc>
          <w:tcPr>
            <w:tcW w:w="3660" w:type="dxa"/>
            <w:shd w:val="clear" w:color="auto" w:fill="E4DEDB"/>
            <w:tcMar>
              <w:top w:w="100" w:type="dxa"/>
              <w:left w:w="100" w:type="dxa"/>
              <w:bottom w:w="100" w:type="dxa"/>
              <w:right w:w="100" w:type="dxa"/>
            </w:tcMar>
          </w:tcPr>
          <w:p w14:paraId="17A25648" w14:textId="77777777" w:rsidR="00E2704E" w:rsidRDefault="00E2704E">
            <w:pPr>
              <w:widowControl w:val="0"/>
            </w:pPr>
          </w:p>
        </w:tc>
      </w:tr>
    </w:tbl>
    <w:p w14:paraId="041D45C6" w14:textId="77777777" w:rsidR="00E2704E" w:rsidRDefault="00E2704E"/>
    <w:p w14:paraId="720A6E88" w14:textId="77777777" w:rsidR="00E2704E" w:rsidRDefault="00E2704E">
      <w:pPr>
        <w:pStyle w:val="Heading2"/>
        <w:keepNext w:val="0"/>
      </w:pPr>
      <w:bookmarkStart w:id="13" w:name="_5hjhe97uu8ei" w:colFirst="0" w:colLast="0"/>
      <w:bookmarkEnd w:id="13"/>
    </w:p>
    <w:p w14:paraId="153F3AB0" w14:textId="77777777" w:rsidR="00E2704E" w:rsidRDefault="00000000">
      <w:pPr>
        <w:pStyle w:val="Heading1"/>
        <w:keepNext w:val="0"/>
        <w:jc w:val="center"/>
      </w:pPr>
      <w:bookmarkStart w:id="14" w:name="_kucbjrhrtmzz" w:colFirst="0" w:colLast="0"/>
      <w:bookmarkEnd w:id="14"/>
      <w:r>
        <w:br w:type="page"/>
      </w:r>
    </w:p>
    <w:p w14:paraId="35BB3F57" w14:textId="77777777" w:rsidR="00E2704E" w:rsidRDefault="00000000">
      <w:pPr>
        <w:pStyle w:val="Heading1"/>
        <w:keepNext w:val="0"/>
        <w:jc w:val="center"/>
      </w:pPr>
      <w:bookmarkStart w:id="15" w:name="_dkwgmplt5lhj" w:colFirst="0" w:colLast="0"/>
      <w:bookmarkEnd w:id="15"/>
      <w:r>
        <w:lastRenderedPageBreak/>
        <w:t xml:space="preserve">5 </w:t>
      </w:r>
      <w:proofErr w:type="spellStart"/>
      <w:r>
        <w:t>Ws</w:t>
      </w:r>
      <w:proofErr w:type="spellEnd"/>
      <w:r>
        <w:t xml:space="preserve"> and FAQ for Staff Sample &amp; Template</w:t>
      </w:r>
    </w:p>
    <w:p w14:paraId="6B79B86E" w14:textId="77777777" w:rsidR="00E2704E" w:rsidRDefault="00000000">
      <w:r>
        <w:rPr>
          <w:i/>
        </w:rPr>
        <w:t xml:space="preserve">Use this hybrid template/sample to track and answer frequently asked questions about the layoffs. </w:t>
      </w:r>
    </w:p>
    <w:tbl>
      <w:tblPr>
        <w:tblStyle w:val="a2"/>
        <w:tblW w:w="1080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0800"/>
      </w:tblGrid>
      <w:tr w:rsidR="00E2704E" w14:paraId="5B922CE7" w14:textId="77777777">
        <w:tc>
          <w:tcPr>
            <w:tcW w:w="10800" w:type="dxa"/>
            <w:shd w:val="clear" w:color="auto" w:fill="097878"/>
            <w:tcMar>
              <w:top w:w="100" w:type="dxa"/>
              <w:left w:w="100" w:type="dxa"/>
              <w:bottom w:w="100" w:type="dxa"/>
              <w:right w:w="100" w:type="dxa"/>
            </w:tcMar>
          </w:tcPr>
          <w:p w14:paraId="37A54D45" w14:textId="77777777" w:rsidR="00E2704E" w:rsidRDefault="00000000">
            <w:pPr>
              <w:widowControl w:val="0"/>
              <w:pBdr>
                <w:top w:val="nil"/>
                <w:left w:val="nil"/>
                <w:bottom w:val="nil"/>
                <w:right w:val="nil"/>
                <w:between w:val="nil"/>
              </w:pBdr>
              <w:rPr>
                <w:b/>
                <w:color w:val="FFFFFF"/>
              </w:rPr>
            </w:pPr>
            <w:r>
              <w:rPr>
                <w:b/>
                <w:color w:val="FFFFFF"/>
              </w:rPr>
              <w:t>What is happening? What’s changing?</w:t>
            </w:r>
          </w:p>
        </w:tc>
      </w:tr>
      <w:tr w:rsidR="00E2704E" w14:paraId="3EE9D53E" w14:textId="77777777">
        <w:tc>
          <w:tcPr>
            <w:tcW w:w="10800" w:type="dxa"/>
            <w:shd w:val="clear" w:color="auto" w:fill="auto"/>
            <w:tcMar>
              <w:top w:w="100" w:type="dxa"/>
              <w:left w:w="100" w:type="dxa"/>
              <w:bottom w:w="100" w:type="dxa"/>
              <w:right w:w="100" w:type="dxa"/>
            </w:tcMar>
          </w:tcPr>
          <w:p w14:paraId="11D175C8" w14:textId="77777777" w:rsidR="00E2704E" w:rsidRDefault="00000000">
            <w:r>
              <w:rPr>
                <w:b/>
              </w:rPr>
              <w:t>Financial challenge</w:t>
            </w:r>
            <w:r>
              <w:t xml:space="preserve">: </w:t>
            </w:r>
            <w:r>
              <w:rPr>
                <w:shd w:val="clear" w:color="auto" w:fill="FFF2CC"/>
              </w:rPr>
              <w:t>[Org]</w:t>
            </w:r>
            <w:r>
              <w:t xml:space="preserve"> has a structural gap where ongoing expenses, particularly staffing costs, are growing faster than revenue. If we continue at this rate, our reserves will be depleted by </w:t>
            </w:r>
            <w:r>
              <w:rPr>
                <w:shd w:val="clear" w:color="auto" w:fill="FFF2CC"/>
              </w:rPr>
              <w:t>20XX</w:t>
            </w:r>
            <w:r>
              <w:t xml:space="preserve">. Based on early projections of </w:t>
            </w:r>
            <w:r>
              <w:rPr>
                <w:shd w:val="clear" w:color="auto" w:fill="FFF2CC"/>
              </w:rPr>
              <w:t>20XX</w:t>
            </w:r>
            <w:r>
              <w:t xml:space="preserve"> revenue, we think we need to cut </w:t>
            </w:r>
            <w:r>
              <w:rPr>
                <w:shd w:val="clear" w:color="auto" w:fill="FFF2CC"/>
              </w:rPr>
              <w:t>$XX</w:t>
            </w:r>
            <w:r>
              <w:t xml:space="preserve"> in expenses over the next </w:t>
            </w:r>
            <w:r>
              <w:rPr>
                <w:shd w:val="clear" w:color="auto" w:fill="FFF2CC"/>
              </w:rPr>
              <w:t>X</w:t>
            </w:r>
            <w:r>
              <w:t xml:space="preserve"> </w:t>
            </w:r>
            <w:r>
              <w:rPr>
                <w:shd w:val="clear" w:color="auto" w:fill="FFF2CC"/>
              </w:rPr>
              <w:t>years</w:t>
            </w:r>
            <w:r>
              <w:t xml:space="preserve">. </w:t>
            </w:r>
          </w:p>
          <w:p w14:paraId="2BA047A8" w14:textId="77777777" w:rsidR="00E2704E" w:rsidRDefault="00000000">
            <w:pPr>
              <w:spacing w:before="200"/>
            </w:pPr>
            <w:r>
              <w:rPr>
                <w:b/>
              </w:rPr>
              <w:t xml:space="preserve">Organizational staffing structure: </w:t>
            </w:r>
            <w:r>
              <w:t>As part of addressing our financial challenges in alignment with our long-term strategy, we need to eliminate or restructure roles. These staffing decisions were not made lightly; they were deeply considered by executive leadership in consultation with directors.</w:t>
            </w:r>
          </w:p>
        </w:tc>
      </w:tr>
    </w:tbl>
    <w:p w14:paraId="2BA683DE" w14:textId="77777777" w:rsidR="00E2704E" w:rsidRDefault="00E2704E"/>
    <w:tbl>
      <w:tblPr>
        <w:tblStyle w:val="a3"/>
        <w:tblW w:w="1080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0800"/>
      </w:tblGrid>
      <w:tr w:rsidR="00E2704E" w14:paraId="3FEBA615" w14:textId="77777777">
        <w:tc>
          <w:tcPr>
            <w:tcW w:w="10800" w:type="dxa"/>
            <w:shd w:val="clear" w:color="auto" w:fill="097878"/>
            <w:tcMar>
              <w:top w:w="100" w:type="dxa"/>
              <w:left w:w="100" w:type="dxa"/>
              <w:bottom w:w="100" w:type="dxa"/>
              <w:right w:w="100" w:type="dxa"/>
            </w:tcMar>
          </w:tcPr>
          <w:p w14:paraId="2E1D950C" w14:textId="77777777" w:rsidR="00E2704E" w:rsidRDefault="00000000">
            <w:pPr>
              <w:widowControl w:val="0"/>
              <w:rPr>
                <w:b/>
                <w:color w:val="FFFFFF"/>
              </w:rPr>
            </w:pPr>
            <w:r>
              <w:rPr>
                <w:b/>
                <w:color w:val="FFFFFF"/>
              </w:rPr>
              <w:t>Why is this happening?</w:t>
            </w:r>
          </w:p>
        </w:tc>
      </w:tr>
      <w:tr w:rsidR="00E2704E" w14:paraId="722E6D2E" w14:textId="77777777">
        <w:tc>
          <w:tcPr>
            <w:tcW w:w="10800" w:type="dxa"/>
            <w:shd w:val="clear" w:color="auto" w:fill="auto"/>
            <w:tcMar>
              <w:top w:w="100" w:type="dxa"/>
              <w:left w:w="100" w:type="dxa"/>
              <w:bottom w:w="100" w:type="dxa"/>
              <w:right w:w="100" w:type="dxa"/>
            </w:tcMar>
          </w:tcPr>
          <w:p w14:paraId="4E4F3A5C" w14:textId="77777777" w:rsidR="00E2704E" w:rsidRDefault="00000000">
            <w:r>
              <w:rPr>
                <w:b/>
              </w:rPr>
              <w:t>Mission Preservation</w:t>
            </w:r>
            <w:r>
              <w:t xml:space="preserve">: We want to preserve </w:t>
            </w:r>
            <w:r>
              <w:rPr>
                <w:shd w:val="clear" w:color="auto" w:fill="FFF2CC"/>
              </w:rPr>
              <w:t>[org’s]</w:t>
            </w:r>
            <w:r>
              <w:t xml:space="preserve"> ability to deliver on its mission, which requires long-term financial sustainability. </w:t>
            </w:r>
          </w:p>
          <w:p w14:paraId="507EC73E" w14:textId="77777777" w:rsidR="00E2704E" w:rsidRDefault="00000000">
            <w:pPr>
              <w:spacing w:before="200"/>
            </w:pPr>
            <w:r>
              <w:rPr>
                <w:b/>
              </w:rPr>
              <w:t xml:space="preserve">Strategic Priorities: </w:t>
            </w:r>
            <w:r>
              <w:t>Given our current context, leadership has identified several strategic priorities to (continue to) invest in. Those are:</w:t>
            </w:r>
          </w:p>
          <w:p w14:paraId="2AAE7DFA" w14:textId="77777777" w:rsidR="00E2704E" w:rsidRDefault="00000000">
            <w:pPr>
              <w:numPr>
                <w:ilvl w:val="0"/>
                <w:numId w:val="8"/>
              </w:numPr>
            </w:pPr>
            <w:r>
              <w:t>A</w:t>
            </w:r>
          </w:p>
          <w:p w14:paraId="03239B3E" w14:textId="77777777" w:rsidR="00E2704E" w:rsidRDefault="00000000">
            <w:pPr>
              <w:numPr>
                <w:ilvl w:val="0"/>
                <w:numId w:val="8"/>
              </w:numPr>
            </w:pPr>
            <w:r>
              <w:t>B</w:t>
            </w:r>
          </w:p>
          <w:p w14:paraId="08074E94" w14:textId="77777777" w:rsidR="00E2704E" w:rsidRDefault="00000000">
            <w:pPr>
              <w:numPr>
                <w:ilvl w:val="0"/>
                <w:numId w:val="8"/>
              </w:numPr>
            </w:pPr>
            <w:r>
              <w:t>C</w:t>
            </w:r>
          </w:p>
          <w:p w14:paraId="1B5E27F6" w14:textId="77777777" w:rsidR="00E2704E" w:rsidRDefault="00000000">
            <w:pPr>
              <w:spacing w:before="200"/>
            </w:pPr>
            <w:r>
              <w:rPr>
                <w:b/>
              </w:rPr>
              <w:t xml:space="preserve">Financial Considerations: </w:t>
            </w:r>
            <w:r>
              <w:t xml:space="preserve">As mentioned in the previous section, </w:t>
            </w:r>
            <w:r>
              <w:rPr>
                <w:shd w:val="clear" w:color="auto" w:fill="FFF2CC"/>
              </w:rPr>
              <w:t>[Org]</w:t>
            </w:r>
            <w:r>
              <w:t xml:space="preserve"> has a structural gap where ongoing expenses, particularly staffing costs, are growing faster than revenue. If we continue at this rate, our reserves will be depleted by </w:t>
            </w:r>
            <w:r>
              <w:rPr>
                <w:shd w:val="clear" w:color="auto" w:fill="FFF2CC"/>
              </w:rPr>
              <w:t>20XX</w:t>
            </w:r>
            <w:r>
              <w:t xml:space="preserve">. Based on early projections of </w:t>
            </w:r>
            <w:r>
              <w:rPr>
                <w:shd w:val="clear" w:color="auto" w:fill="FFF2CC"/>
              </w:rPr>
              <w:t>20XX</w:t>
            </w:r>
            <w:r>
              <w:t xml:space="preserve"> revenue, we think we need to cut </w:t>
            </w:r>
            <w:r>
              <w:rPr>
                <w:shd w:val="clear" w:color="auto" w:fill="FFF2CC"/>
              </w:rPr>
              <w:t>$X</w:t>
            </w:r>
            <w:r>
              <w:t xml:space="preserve"> in expenses over the next </w:t>
            </w:r>
            <w:r>
              <w:rPr>
                <w:shd w:val="clear" w:color="auto" w:fill="FFF2CC"/>
              </w:rPr>
              <w:t>X</w:t>
            </w:r>
            <w:r>
              <w:t xml:space="preserve"> </w:t>
            </w:r>
            <w:r>
              <w:rPr>
                <w:shd w:val="clear" w:color="auto" w:fill="FFF2CC"/>
              </w:rPr>
              <w:t>years</w:t>
            </w:r>
            <w:r>
              <w:t xml:space="preserve">. </w:t>
            </w:r>
          </w:p>
          <w:p w14:paraId="062FC893" w14:textId="77777777" w:rsidR="00E2704E" w:rsidRDefault="00000000">
            <w:pPr>
              <w:spacing w:before="200"/>
            </w:pPr>
            <w:r>
              <w:rPr>
                <w:b/>
              </w:rPr>
              <w:t>External Factors</w:t>
            </w:r>
            <w:r>
              <w:t xml:space="preserve">: Shifting political, nonprofit, and funding landscapes pose an existential threat not just to [org] but to many others in and across sectors. </w:t>
            </w:r>
          </w:p>
        </w:tc>
      </w:tr>
    </w:tbl>
    <w:p w14:paraId="7A1F61A0" w14:textId="77777777" w:rsidR="00E2704E" w:rsidRDefault="00E2704E"/>
    <w:tbl>
      <w:tblPr>
        <w:tblStyle w:val="a4"/>
        <w:tblW w:w="1080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0800"/>
      </w:tblGrid>
      <w:tr w:rsidR="00E2704E" w14:paraId="5F4675E2" w14:textId="77777777">
        <w:tc>
          <w:tcPr>
            <w:tcW w:w="10800" w:type="dxa"/>
            <w:shd w:val="clear" w:color="auto" w:fill="097878"/>
            <w:tcMar>
              <w:top w:w="100" w:type="dxa"/>
              <w:left w:w="100" w:type="dxa"/>
              <w:bottom w:w="100" w:type="dxa"/>
              <w:right w:w="100" w:type="dxa"/>
            </w:tcMar>
          </w:tcPr>
          <w:p w14:paraId="20F12C8A" w14:textId="77777777" w:rsidR="00E2704E" w:rsidRDefault="00000000">
            <w:pPr>
              <w:widowControl w:val="0"/>
              <w:rPr>
                <w:b/>
                <w:color w:val="FFFFFF"/>
              </w:rPr>
            </w:pPr>
            <w:r>
              <w:rPr>
                <w:b/>
                <w:color w:val="FFFFFF"/>
              </w:rPr>
              <w:t xml:space="preserve">Who will be impacted? </w:t>
            </w:r>
          </w:p>
        </w:tc>
      </w:tr>
      <w:tr w:rsidR="00E2704E" w14:paraId="2B6FDA4A" w14:textId="77777777">
        <w:tc>
          <w:tcPr>
            <w:tcW w:w="10800" w:type="dxa"/>
            <w:shd w:val="clear" w:color="auto" w:fill="auto"/>
            <w:tcMar>
              <w:top w:w="100" w:type="dxa"/>
              <w:left w:w="100" w:type="dxa"/>
              <w:bottom w:w="100" w:type="dxa"/>
              <w:right w:w="100" w:type="dxa"/>
            </w:tcMar>
          </w:tcPr>
          <w:p w14:paraId="2D255172" w14:textId="77777777" w:rsidR="00E2704E" w:rsidRDefault="00000000">
            <w:r>
              <w:t xml:space="preserve">We understand that these decisions impact everyone in our community to different degrees. </w:t>
            </w:r>
          </w:p>
          <w:p w14:paraId="0BB23CF0" w14:textId="77777777" w:rsidR="00E2704E" w:rsidRDefault="00000000">
            <w:pPr>
              <w:spacing w:before="200"/>
            </w:pPr>
            <w:r>
              <w:t>The positions being eliminated are:</w:t>
            </w:r>
          </w:p>
          <w:p w14:paraId="4FD87158" w14:textId="77777777" w:rsidR="00E2704E" w:rsidRDefault="00000000">
            <w:pPr>
              <w:numPr>
                <w:ilvl w:val="0"/>
                <w:numId w:val="2"/>
              </w:numPr>
            </w:pPr>
            <w:r>
              <w:t>A</w:t>
            </w:r>
          </w:p>
          <w:p w14:paraId="3D81129D" w14:textId="77777777" w:rsidR="00E2704E" w:rsidRDefault="00000000">
            <w:pPr>
              <w:numPr>
                <w:ilvl w:val="0"/>
                <w:numId w:val="2"/>
              </w:numPr>
            </w:pPr>
            <w:r>
              <w:t>B</w:t>
            </w:r>
          </w:p>
          <w:p w14:paraId="1BB3DC1E" w14:textId="77777777" w:rsidR="00E2704E" w:rsidRDefault="00000000">
            <w:pPr>
              <w:numPr>
                <w:ilvl w:val="0"/>
                <w:numId w:val="2"/>
              </w:numPr>
            </w:pPr>
            <w:r>
              <w:t>C</w:t>
            </w:r>
          </w:p>
          <w:p w14:paraId="5E101E86" w14:textId="77777777" w:rsidR="00E2704E" w:rsidRDefault="00000000">
            <w:pPr>
              <w:spacing w:before="200"/>
            </w:pPr>
            <w:r>
              <w:t xml:space="preserve">This staff restructuring will also involve re-dividing work and responsibilities. Each team directly impacted by layoffs will revisit their priorities, goals, and workplans, and reprioritize or redistribute work accordingly. Our goal is to ensure that our highest priority work continues without overburdening remaining staff. </w:t>
            </w:r>
          </w:p>
        </w:tc>
      </w:tr>
    </w:tbl>
    <w:p w14:paraId="7D161A07" w14:textId="77777777" w:rsidR="00E2704E" w:rsidRDefault="00E2704E"/>
    <w:tbl>
      <w:tblPr>
        <w:tblStyle w:val="a5"/>
        <w:tblW w:w="1080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0800"/>
      </w:tblGrid>
      <w:tr w:rsidR="00E2704E" w14:paraId="70F769CF" w14:textId="77777777">
        <w:tc>
          <w:tcPr>
            <w:tcW w:w="10800" w:type="dxa"/>
            <w:shd w:val="clear" w:color="auto" w:fill="097878"/>
            <w:tcMar>
              <w:top w:w="100" w:type="dxa"/>
              <w:left w:w="100" w:type="dxa"/>
              <w:bottom w:w="100" w:type="dxa"/>
              <w:right w:w="100" w:type="dxa"/>
            </w:tcMar>
          </w:tcPr>
          <w:p w14:paraId="53F173E1" w14:textId="77777777" w:rsidR="00E2704E" w:rsidRDefault="00000000">
            <w:pPr>
              <w:widowControl w:val="0"/>
              <w:rPr>
                <w:b/>
                <w:color w:val="FFFFFF"/>
              </w:rPr>
            </w:pPr>
            <w:r>
              <w:rPr>
                <w:b/>
                <w:color w:val="FFFFFF"/>
              </w:rPr>
              <w:t>When will this change occur? What is the timeline?</w:t>
            </w:r>
          </w:p>
        </w:tc>
      </w:tr>
      <w:tr w:rsidR="00E2704E" w14:paraId="0FE8AA66" w14:textId="77777777">
        <w:tc>
          <w:tcPr>
            <w:tcW w:w="10800" w:type="dxa"/>
            <w:shd w:val="clear" w:color="auto" w:fill="auto"/>
            <w:tcMar>
              <w:top w:w="100" w:type="dxa"/>
              <w:left w:w="100" w:type="dxa"/>
              <w:bottom w:w="100" w:type="dxa"/>
              <w:right w:w="100" w:type="dxa"/>
            </w:tcMar>
          </w:tcPr>
          <w:p w14:paraId="5EA319B1" w14:textId="77777777" w:rsidR="00E2704E" w:rsidRDefault="00000000">
            <w:pPr>
              <w:pBdr>
                <w:top w:val="nil"/>
                <w:left w:val="nil"/>
                <w:bottom w:val="nil"/>
                <w:right w:val="nil"/>
                <w:between w:val="nil"/>
              </w:pBdr>
            </w:pPr>
            <w:r>
              <w:t>The position eliminations are effective [</w:t>
            </w:r>
            <w:r>
              <w:rPr>
                <w:shd w:val="clear" w:color="auto" w:fill="FFF2CC"/>
              </w:rPr>
              <w:t>date</w:t>
            </w:r>
            <w:r>
              <w:t>].</w:t>
            </w:r>
          </w:p>
          <w:p w14:paraId="321D7FEE" w14:textId="77777777" w:rsidR="00E2704E" w:rsidRDefault="00000000">
            <w:pPr>
              <w:pBdr>
                <w:top w:val="nil"/>
                <w:left w:val="nil"/>
                <w:bottom w:val="nil"/>
                <w:right w:val="nil"/>
                <w:between w:val="nil"/>
              </w:pBdr>
              <w:spacing w:before="200"/>
            </w:pPr>
            <w:r>
              <w:t>We will hold an all-staff meeting on [</w:t>
            </w:r>
            <w:r>
              <w:rPr>
                <w:shd w:val="clear" w:color="auto" w:fill="FFF2CC"/>
              </w:rPr>
              <w:t>date</w:t>
            </w:r>
            <w:r>
              <w:t xml:space="preserve">] to answer questions and process the change together. </w:t>
            </w:r>
          </w:p>
          <w:p w14:paraId="30C1A521" w14:textId="77777777" w:rsidR="00E2704E" w:rsidRDefault="00000000">
            <w:pPr>
              <w:pBdr>
                <w:top w:val="nil"/>
                <w:left w:val="nil"/>
                <w:bottom w:val="nil"/>
                <w:right w:val="nil"/>
                <w:between w:val="nil"/>
              </w:pBdr>
              <w:spacing w:before="200"/>
            </w:pPr>
            <w:r>
              <w:t>Team heads and managers will hold space in team meetings and check-ins for questions and discussion.</w:t>
            </w:r>
          </w:p>
        </w:tc>
      </w:tr>
    </w:tbl>
    <w:p w14:paraId="6BDDC280" w14:textId="77777777" w:rsidR="00E2704E" w:rsidRDefault="00E2704E"/>
    <w:tbl>
      <w:tblPr>
        <w:tblStyle w:val="a6"/>
        <w:tblW w:w="1080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0800"/>
      </w:tblGrid>
      <w:tr w:rsidR="00E2704E" w14:paraId="60A579EF" w14:textId="77777777">
        <w:tc>
          <w:tcPr>
            <w:tcW w:w="10800" w:type="dxa"/>
            <w:shd w:val="clear" w:color="auto" w:fill="097878"/>
            <w:tcMar>
              <w:top w:w="100" w:type="dxa"/>
              <w:left w:w="100" w:type="dxa"/>
              <w:bottom w:w="100" w:type="dxa"/>
              <w:right w:w="100" w:type="dxa"/>
            </w:tcMar>
          </w:tcPr>
          <w:p w14:paraId="357B923A" w14:textId="77777777" w:rsidR="00E2704E" w:rsidRDefault="00000000">
            <w:pPr>
              <w:widowControl w:val="0"/>
              <w:rPr>
                <w:b/>
                <w:color w:val="FFFFFF"/>
              </w:rPr>
            </w:pPr>
            <w:r>
              <w:rPr>
                <w:b/>
                <w:color w:val="FFFFFF"/>
              </w:rPr>
              <w:t>Where can staff go with questions or concerns and to ask for support?</w:t>
            </w:r>
          </w:p>
        </w:tc>
      </w:tr>
      <w:tr w:rsidR="00E2704E" w14:paraId="3DDDC315" w14:textId="77777777">
        <w:tc>
          <w:tcPr>
            <w:tcW w:w="10800" w:type="dxa"/>
            <w:shd w:val="clear" w:color="auto" w:fill="auto"/>
            <w:tcMar>
              <w:top w:w="100" w:type="dxa"/>
              <w:left w:w="100" w:type="dxa"/>
              <w:bottom w:w="100" w:type="dxa"/>
              <w:right w:w="100" w:type="dxa"/>
            </w:tcMar>
          </w:tcPr>
          <w:p w14:paraId="4743AEE0" w14:textId="77777777" w:rsidR="00E2704E" w:rsidRDefault="00000000">
            <w:r>
              <w:t>We understand that all staff will be impacted in different ways. If you have questions or concerns, share them with your manager or team head in a check-in or via email.</w:t>
            </w:r>
          </w:p>
          <w:p w14:paraId="0A98942E" w14:textId="77777777" w:rsidR="00E2704E" w:rsidRDefault="00E2704E"/>
          <w:p w14:paraId="1A796328" w14:textId="77777777" w:rsidR="00E2704E" w:rsidRDefault="00000000">
            <w:r>
              <w:t xml:space="preserve">We will also hold office hours/meetings for additional processing. </w:t>
            </w:r>
          </w:p>
        </w:tc>
      </w:tr>
    </w:tbl>
    <w:p w14:paraId="7F91D664" w14:textId="77777777" w:rsidR="00E2704E" w:rsidRDefault="00000000">
      <w:pPr>
        <w:pStyle w:val="Heading1"/>
      </w:pPr>
      <w:bookmarkStart w:id="16" w:name="_hkl4l5fsiwx9" w:colFirst="0" w:colLast="0"/>
      <w:bookmarkEnd w:id="16"/>
      <w:r>
        <w:br w:type="page"/>
      </w:r>
    </w:p>
    <w:p w14:paraId="18DAAB66" w14:textId="77777777" w:rsidR="00E2704E" w:rsidRDefault="00000000">
      <w:pPr>
        <w:pStyle w:val="Heading1"/>
        <w:jc w:val="center"/>
      </w:pPr>
      <w:bookmarkStart w:id="17" w:name="_4r6ubilwvhwb" w:colFirst="0" w:colLast="0"/>
      <w:bookmarkEnd w:id="17"/>
      <w:r>
        <w:lastRenderedPageBreak/>
        <w:t>Detailed Schedule Template</w:t>
      </w:r>
    </w:p>
    <w:p w14:paraId="17EE1F48" w14:textId="77777777" w:rsidR="00E2704E" w:rsidRDefault="00000000">
      <w:r>
        <w:t xml:space="preserve">Use this template to map out a detailed schedule for </w:t>
      </w:r>
      <w:r>
        <w:rPr>
          <w:b/>
        </w:rPr>
        <w:t xml:space="preserve">the day you will notify staff </w:t>
      </w:r>
      <w:r>
        <w:t xml:space="preserve">about layoffs. </w:t>
      </w:r>
    </w:p>
    <w:p w14:paraId="2532BB9D" w14:textId="77777777" w:rsidR="00E2704E" w:rsidRDefault="00E2704E"/>
    <w:tbl>
      <w:tblPr>
        <w:tblStyle w:val="a7"/>
        <w:tblW w:w="1080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620"/>
        <w:gridCol w:w="3060"/>
        <w:gridCol w:w="3060"/>
        <w:gridCol w:w="3060"/>
      </w:tblGrid>
      <w:tr w:rsidR="00E2704E" w14:paraId="3027C040" w14:textId="77777777">
        <w:trPr>
          <w:tblHeader/>
        </w:trPr>
        <w:tc>
          <w:tcPr>
            <w:tcW w:w="1620" w:type="dxa"/>
            <w:shd w:val="clear" w:color="auto" w:fill="097878"/>
            <w:tcMar>
              <w:top w:w="100" w:type="dxa"/>
              <w:left w:w="100" w:type="dxa"/>
              <w:bottom w:w="100" w:type="dxa"/>
              <w:right w:w="100" w:type="dxa"/>
            </w:tcMar>
          </w:tcPr>
          <w:p w14:paraId="26544131" w14:textId="77777777" w:rsidR="00E2704E" w:rsidRDefault="00000000">
            <w:pPr>
              <w:widowControl w:val="0"/>
              <w:rPr>
                <w:b/>
                <w:color w:val="FFFFFF"/>
              </w:rPr>
            </w:pPr>
            <w:r>
              <w:rPr>
                <w:b/>
                <w:color w:val="FFFFFF"/>
              </w:rPr>
              <w:t>Time</w:t>
            </w:r>
          </w:p>
        </w:tc>
        <w:tc>
          <w:tcPr>
            <w:tcW w:w="3060" w:type="dxa"/>
            <w:shd w:val="clear" w:color="auto" w:fill="097878"/>
            <w:tcMar>
              <w:top w:w="100" w:type="dxa"/>
              <w:left w:w="100" w:type="dxa"/>
              <w:bottom w:w="100" w:type="dxa"/>
              <w:right w:w="100" w:type="dxa"/>
            </w:tcMar>
          </w:tcPr>
          <w:p w14:paraId="0955AF66" w14:textId="77777777" w:rsidR="00E2704E" w:rsidRDefault="00000000">
            <w:pPr>
              <w:widowControl w:val="0"/>
              <w:rPr>
                <w:b/>
                <w:color w:val="FFFFFF"/>
              </w:rPr>
            </w:pPr>
            <w:r>
              <w:rPr>
                <w:b/>
                <w:color w:val="FFFFFF"/>
              </w:rPr>
              <w:t>To Do</w:t>
            </w:r>
          </w:p>
        </w:tc>
        <w:tc>
          <w:tcPr>
            <w:tcW w:w="3060" w:type="dxa"/>
            <w:shd w:val="clear" w:color="auto" w:fill="097878"/>
            <w:tcMar>
              <w:top w:w="100" w:type="dxa"/>
              <w:left w:w="100" w:type="dxa"/>
              <w:bottom w:w="100" w:type="dxa"/>
              <w:right w:w="100" w:type="dxa"/>
            </w:tcMar>
          </w:tcPr>
          <w:p w14:paraId="3736912E" w14:textId="77777777" w:rsidR="00E2704E" w:rsidRDefault="00000000">
            <w:pPr>
              <w:widowControl w:val="0"/>
              <w:rPr>
                <w:b/>
                <w:color w:val="FFFFFF"/>
              </w:rPr>
            </w:pPr>
            <w:r>
              <w:rPr>
                <w:b/>
                <w:color w:val="FFFFFF"/>
              </w:rPr>
              <w:t>Key Staff Involved</w:t>
            </w:r>
          </w:p>
        </w:tc>
        <w:tc>
          <w:tcPr>
            <w:tcW w:w="3060" w:type="dxa"/>
            <w:shd w:val="clear" w:color="auto" w:fill="097878"/>
            <w:tcMar>
              <w:top w:w="100" w:type="dxa"/>
              <w:left w:w="100" w:type="dxa"/>
              <w:bottom w:w="100" w:type="dxa"/>
              <w:right w:w="100" w:type="dxa"/>
            </w:tcMar>
          </w:tcPr>
          <w:p w14:paraId="436C633C" w14:textId="77777777" w:rsidR="00E2704E" w:rsidRDefault="00000000">
            <w:pPr>
              <w:widowControl w:val="0"/>
              <w:rPr>
                <w:b/>
                <w:color w:val="FFFFFF"/>
              </w:rPr>
            </w:pPr>
            <w:r>
              <w:rPr>
                <w:b/>
                <w:color w:val="FFFFFF"/>
              </w:rPr>
              <w:t>Needs &amp; Additional Notes</w:t>
            </w:r>
          </w:p>
        </w:tc>
      </w:tr>
      <w:tr w:rsidR="00E2704E" w14:paraId="3918F055" w14:textId="77777777">
        <w:tc>
          <w:tcPr>
            <w:tcW w:w="1620" w:type="dxa"/>
            <w:shd w:val="clear" w:color="auto" w:fill="auto"/>
            <w:tcMar>
              <w:top w:w="100" w:type="dxa"/>
              <w:left w:w="100" w:type="dxa"/>
              <w:bottom w:w="100" w:type="dxa"/>
              <w:right w:w="100" w:type="dxa"/>
            </w:tcMar>
          </w:tcPr>
          <w:p w14:paraId="00072DB9" w14:textId="77777777" w:rsidR="00E2704E" w:rsidRDefault="00E2704E">
            <w:pPr>
              <w:widowControl w:val="0"/>
            </w:pPr>
          </w:p>
        </w:tc>
        <w:tc>
          <w:tcPr>
            <w:tcW w:w="3060" w:type="dxa"/>
            <w:shd w:val="clear" w:color="auto" w:fill="auto"/>
            <w:tcMar>
              <w:top w:w="100" w:type="dxa"/>
              <w:left w:w="100" w:type="dxa"/>
              <w:bottom w:w="100" w:type="dxa"/>
              <w:right w:w="100" w:type="dxa"/>
            </w:tcMar>
          </w:tcPr>
          <w:p w14:paraId="2E71B6D9" w14:textId="77777777" w:rsidR="00E2704E" w:rsidRDefault="00E2704E">
            <w:pPr>
              <w:widowControl w:val="0"/>
            </w:pPr>
          </w:p>
        </w:tc>
        <w:tc>
          <w:tcPr>
            <w:tcW w:w="3060" w:type="dxa"/>
            <w:tcMar>
              <w:top w:w="100" w:type="dxa"/>
              <w:left w:w="100" w:type="dxa"/>
              <w:bottom w:w="100" w:type="dxa"/>
              <w:right w:w="100" w:type="dxa"/>
            </w:tcMar>
          </w:tcPr>
          <w:p w14:paraId="5B8075DA" w14:textId="77777777" w:rsidR="00E2704E" w:rsidRDefault="00E2704E">
            <w:pPr>
              <w:widowControl w:val="0"/>
            </w:pPr>
          </w:p>
        </w:tc>
        <w:tc>
          <w:tcPr>
            <w:tcW w:w="3060" w:type="dxa"/>
            <w:tcMar>
              <w:top w:w="100" w:type="dxa"/>
              <w:left w:w="100" w:type="dxa"/>
              <w:bottom w:w="100" w:type="dxa"/>
              <w:right w:w="100" w:type="dxa"/>
            </w:tcMar>
          </w:tcPr>
          <w:p w14:paraId="6A361D8F" w14:textId="77777777" w:rsidR="00E2704E" w:rsidRDefault="00E2704E">
            <w:pPr>
              <w:widowControl w:val="0"/>
            </w:pPr>
          </w:p>
        </w:tc>
      </w:tr>
      <w:tr w:rsidR="00E2704E" w14:paraId="36219FA0" w14:textId="77777777">
        <w:tc>
          <w:tcPr>
            <w:tcW w:w="1620" w:type="dxa"/>
            <w:shd w:val="clear" w:color="auto" w:fill="E4DEDB"/>
            <w:tcMar>
              <w:top w:w="100" w:type="dxa"/>
              <w:left w:w="100" w:type="dxa"/>
              <w:bottom w:w="100" w:type="dxa"/>
              <w:right w:w="100" w:type="dxa"/>
            </w:tcMar>
          </w:tcPr>
          <w:p w14:paraId="0CC8D09D"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0EF7C173"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51C504E9"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0E5A37F6" w14:textId="77777777" w:rsidR="00E2704E" w:rsidRDefault="00E2704E">
            <w:pPr>
              <w:widowControl w:val="0"/>
              <w:rPr>
                <w:b/>
              </w:rPr>
            </w:pPr>
          </w:p>
        </w:tc>
      </w:tr>
      <w:tr w:rsidR="00E2704E" w14:paraId="2B620B46" w14:textId="77777777">
        <w:tc>
          <w:tcPr>
            <w:tcW w:w="1620" w:type="dxa"/>
            <w:shd w:val="clear" w:color="auto" w:fill="auto"/>
            <w:tcMar>
              <w:top w:w="100" w:type="dxa"/>
              <w:left w:w="100" w:type="dxa"/>
              <w:bottom w:w="100" w:type="dxa"/>
              <w:right w:w="100" w:type="dxa"/>
            </w:tcMar>
          </w:tcPr>
          <w:p w14:paraId="42F58D00" w14:textId="77777777" w:rsidR="00E2704E" w:rsidRDefault="00E2704E">
            <w:pPr>
              <w:widowControl w:val="0"/>
              <w:rPr>
                <w:b/>
              </w:rPr>
            </w:pPr>
          </w:p>
        </w:tc>
        <w:tc>
          <w:tcPr>
            <w:tcW w:w="3060" w:type="dxa"/>
            <w:shd w:val="clear" w:color="auto" w:fill="auto"/>
            <w:tcMar>
              <w:top w:w="100" w:type="dxa"/>
              <w:left w:w="100" w:type="dxa"/>
              <w:bottom w:w="100" w:type="dxa"/>
              <w:right w:w="100" w:type="dxa"/>
            </w:tcMar>
          </w:tcPr>
          <w:p w14:paraId="612F049A" w14:textId="77777777" w:rsidR="00E2704E" w:rsidRDefault="00E2704E">
            <w:pPr>
              <w:widowControl w:val="0"/>
              <w:rPr>
                <w:b/>
              </w:rPr>
            </w:pPr>
          </w:p>
        </w:tc>
        <w:tc>
          <w:tcPr>
            <w:tcW w:w="3060" w:type="dxa"/>
            <w:tcMar>
              <w:top w:w="100" w:type="dxa"/>
              <w:left w:w="100" w:type="dxa"/>
              <w:bottom w:w="100" w:type="dxa"/>
              <w:right w:w="100" w:type="dxa"/>
            </w:tcMar>
          </w:tcPr>
          <w:p w14:paraId="63D06C59" w14:textId="77777777" w:rsidR="00E2704E" w:rsidRDefault="00E2704E">
            <w:pPr>
              <w:widowControl w:val="0"/>
              <w:rPr>
                <w:b/>
              </w:rPr>
            </w:pPr>
          </w:p>
        </w:tc>
        <w:tc>
          <w:tcPr>
            <w:tcW w:w="3060" w:type="dxa"/>
            <w:tcMar>
              <w:top w:w="100" w:type="dxa"/>
              <w:left w:w="100" w:type="dxa"/>
              <w:bottom w:w="100" w:type="dxa"/>
              <w:right w:w="100" w:type="dxa"/>
            </w:tcMar>
          </w:tcPr>
          <w:p w14:paraId="4DD97B75" w14:textId="77777777" w:rsidR="00E2704E" w:rsidRDefault="00E2704E">
            <w:pPr>
              <w:widowControl w:val="0"/>
              <w:rPr>
                <w:b/>
              </w:rPr>
            </w:pPr>
          </w:p>
        </w:tc>
      </w:tr>
      <w:tr w:rsidR="00E2704E" w14:paraId="4557780D" w14:textId="77777777">
        <w:tc>
          <w:tcPr>
            <w:tcW w:w="1620" w:type="dxa"/>
            <w:shd w:val="clear" w:color="auto" w:fill="E4DEDB"/>
            <w:tcMar>
              <w:top w:w="100" w:type="dxa"/>
              <w:left w:w="100" w:type="dxa"/>
              <w:bottom w:w="100" w:type="dxa"/>
              <w:right w:w="100" w:type="dxa"/>
            </w:tcMar>
          </w:tcPr>
          <w:p w14:paraId="6B57591D"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1102A1D4"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2D06F1E5"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7E7ABAA6" w14:textId="77777777" w:rsidR="00E2704E" w:rsidRDefault="00E2704E">
            <w:pPr>
              <w:widowControl w:val="0"/>
              <w:rPr>
                <w:b/>
              </w:rPr>
            </w:pPr>
          </w:p>
        </w:tc>
      </w:tr>
      <w:tr w:rsidR="00E2704E" w14:paraId="11F49DCE" w14:textId="77777777">
        <w:tc>
          <w:tcPr>
            <w:tcW w:w="1620" w:type="dxa"/>
            <w:shd w:val="clear" w:color="auto" w:fill="auto"/>
            <w:tcMar>
              <w:top w:w="100" w:type="dxa"/>
              <w:left w:w="100" w:type="dxa"/>
              <w:bottom w:w="100" w:type="dxa"/>
              <w:right w:w="100" w:type="dxa"/>
            </w:tcMar>
          </w:tcPr>
          <w:p w14:paraId="47A56D67" w14:textId="77777777" w:rsidR="00E2704E" w:rsidRDefault="00E2704E">
            <w:pPr>
              <w:widowControl w:val="0"/>
              <w:rPr>
                <w:b/>
              </w:rPr>
            </w:pPr>
          </w:p>
        </w:tc>
        <w:tc>
          <w:tcPr>
            <w:tcW w:w="3060" w:type="dxa"/>
            <w:shd w:val="clear" w:color="auto" w:fill="auto"/>
            <w:tcMar>
              <w:top w:w="100" w:type="dxa"/>
              <w:left w:w="100" w:type="dxa"/>
              <w:bottom w:w="100" w:type="dxa"/>
              <w:right w:w="100" w:type="dxa"/>
            </w:tcMar>
          </w:tcPr>
          <w:p w14:paraId="3062EABA" w14:textId="77777777" w:rsidR="00E2704E" w:rsidRDefault="00E2704E">
            <w:pPr>
              <w:widowControl w:val="0"/>
              <w:rPr>
                <w:b/>
              </w:rPr>
            </w:pPr>
          </w:p>
        </w:tc>
        <w:tc>
          <w:tcPr>
            <w:tcW w:w="3060" w:type="dxa"/>
            <w:tcMar>
              <w:top w:w="100" w:type="dxa"/>
              <w:left w:w="100" w:type="dxa"/>
              <w:bottom w:w="100" w:type="dxa"/>
              <w:right w:w="100" w:type="dxa"/>
            </w:tcMar>
          </w:tcPr>
          <w:p w14:paraId="5DD3A108" w14:textId="77777777" w:rsidR="00E2704E" w:rsidRDefault="00E2704E">
            <w:pPr>
              <w:widowControl w:val="0"/>
              <w:rPr>
                <w:b/>
              </w:rPr>
            </w:pPr>
          </w:p>
        </w:tc>
        <w:tc>
          <w:tcPr>
            <w:tcW w:w="3060" w:type="dxa"/>
            <w:tcMar>
              <w:top w:w="100" w:type="dxa"/>
              <w:left w:w="100" w:type="dxa"/>
              <w:bottom w:w="100" w:type="dxa"/>
              <w:right w:w="100" w:type="dxa"/>
            </w:tcMar>
          </w:tcPr>
          <w:p w14:paraId="1AD5AA57" w14:textId="77777777" w:rsidR="00E2704E" w:rsidRDefault="00E2704E">
            <w:pPr>
              <w:widowControl w:val="0"/>
              <w:rPr>
                <w:b/>
              </w:rPr>
            </w:pPr>
          </w:p>
        </w:tc>
      </w:tr>
      <w:tr w:rsidR="00E2704E" w14:paraId="215C98FB" w14:textId="77777777">
        <w:tc>
          <w:tcPr>
            <w:tcW w:w="1620" w:type="dxa"/>
            <w:shd w:val="clear" w:color="auto" w:fill="E4DEDB"/>
            <w:tcMar>
              <w:top w:w="100" w:type="dxa"/>
              <w:left w:w="100" w:type="dxa"/>
              <w:bottom w:w="100" w:type="dxa"/>
              <w:right w:w="100" w:type="dxa"/>
            </w:tcMar>
          </w:tcPr>
          <w:p w14:paraId="7056A546"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470F6C89"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35C39238"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2ACD4F01" w14:textId="77777777" w:rsidR="00E2704E" w:rsidRDefault="00E2704E">
            <w:pPr>
              <w:widowControl w:val="0"/>
              <w:rPr>
                <w:b/>
              </w:rPr>
            </w:pPr>
          </w:p>
        </w:tc>
      </w:tr>
      <w:tr w:rsidR="00E2704E" w14:paraId="4799DCA7" w14:textId="77777777">
        <w:tc>
          <w:tcPr>
            <w:tcW w:w="1620" w:type="dxa"/>
            <w:shd w:val="clear" w:color="auto" w:fill="auto"/>
            <w:tcMar>
              <w:top w:w="100" w:type="dxa"/>
              <w:left w:w="100" w:type="dxa"/>
              <w:bottom w:w="100" w:type="dxa"/>
              <w:right w:w="100" w:type="dxa"/>
            </w:tcMar>
          </w:tcPr>
          <w:p w14:paraId="786590D3" w14:textId="77777777" w:rsidR="00E2704E" w:rsidRDefault="00E2704E">
            <w:pPr>
              <w:widowControl w:val="0"/>
              <w:rPr>
                <w:b/>
              </w:rPr>
            </w:pPr>
          </w:p>
        </w:tc>
        <w:tc>
          <w:tcPr>
            <w:tcW w:w="3060" w:type="dxa"/>
            <w:shd w:val="clear" w:color="auto" w:fill="auto"/>
            <w:tcMar>
              <w:top w:w="100" w:type="dxa"/>
              <w:left w:w="100" w:type="dxa"/>
              <w:bottom w:w="100" w:type="dxa"/>
              <w:right w:w="100" w:type="dxa"/>
            </w:tcMar>
          </w:tcPr>
          <w:p w14:paraId="6B71DEF8" w14:textId="77777777" w:rsidR="00E2704E" w:rsidRDefault="00E2704E">
            <w:pPr>
              <w:widowControl w:val="0"/>
              <w:rPr>
                <w:b/>
              </w:rPr>
            </w:pPr>
          </w:p>
        </w:tc>
        <w:tc>
          <w:tcPr>
            <w:tcW w:w="3060" w:type="dxa"/>
            <w:tcMar>
              <w:top w:w="100" w:type="dxa"/>
              <w:left w:w="100" w:type="dxa"/>
              <w:bottom w:w="100" w:type="dxa"/>
              <w:right w:w="100" w:type="dxa"/>
            </w:tcMar>
          </w:tcPr>
          <w:p w14:paraId="0A83B4BA" w14:textId="77777777" w:rsidR="00E2704E" w:rsidRDefault="00E2704E">
            <w:pPr>
              <w:widowControl w:val="0"/>
              <w:rPr>
                <w:b/>
              </w:rPr>
            </w:pPr>
          </w:p>
        </w:tc>
        <w:tc>
          <w:tcPr>
            <w:tcW w:w="3060" w:type="dxa"/>
            <w:tcMar>
              <w:top w:w="100" w:type="dxa"/>
              <w:left w:w="100" w:type="dxa"/>
              <w:bottom w:w="100" w:type="dxa"/>
              <w:right w:w="100" w:type="dxa"/>
            </w:tcMar>
          </w:tcPr>
          <w:p w14:paraId="79B8F4F2" w14:textId="77777777" w:rsidR="00E2704E" w:rsidRDefault="00E2704E">
            <w:pPr>
              <w:widowControl w:val="0"/>
              <w:rPr>
                <w:b/>
              </w:rPr>
            </w:pPr>
          </w:p>
        </w:tc>
      </w:tr>
      <w:tr w:rsidR="00E2704E" w14:paraId="4A93E418" w14:textId="77777777">
        <w:tc>
          <w:tcPr>
            <w:tcW w:w="1620" w:type="dxa"/>
            <w:shd w:val="clear" w:color="auto" w:fill="E4DEDB"/>
            <w:tcMar>
              <w:top w:w="100" w:type="dxa"/>
              <w:left w:w="100" w:type="dxa"/>
              <w:bottom w:w="100" w:type="dxa"/>
              <w:right w:w="100" w:type="dxa"/>
            </w:tcMar>
          </w:tcPr>
          <w:p w14:paraId="74B2CC5B"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0A56A929"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39A4452A"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6DFE29BB" w14:textId="77777777" w:rsidR="00E2704E" w:rsidRDefault="00E2704E">
            <w:pPr>
              <w:widowControl w:val="0"/>
              <w:rPr>
                <w:b/>
              </w:rPr>
            </w:pPr>
          </w:p>
        </w:tc>
      </w:tr>
      <w:tr w:rsidR="00E2704E" w14:paraId="2ED89E92" w14:textId="77777777">
        <w:tc>
          <w:tcPr>
            <w:tcW w:w="1620" w:type="dxa"/>
            <w:shd w:val="clear" w:color="auto" w:fill="auto"/>
            <w:tcMar>
              <w:top w:w="100" w:type="dxa"/>
              <w:left w:w="100" w:type="dxa"/>
              <w:bottom w:w="100" w:type="dxa"/>
              <w:right w:w="100" w:type="dxa"/>
            </w:tcMar>
          </w:tcPr>
          <w:p w14:paraId="26A23B9F" w14:textId="77777777" w:rsidR="00E2704E" w:rsidRDefault="00E2704E">
            <w:pPr>
              <w:widowControl w:val="0"/>
              <w:rPr>
                <w:b/>
              </w:rPr>
            </w:pPr>
          </w:p>
        </w:tc>
        <w:tc>
          <w:tcPr>
            <w:tcW w:w="3060" w:type="dxa"/>
            <w:shd w:val="clear" w:color="auto" w:fill="auto"/>
            <w:tcMar>
              <w:top w:w="100" w:type="dxa"/>
              <w:left w:w="100" w:type="dxa"/>
              <w:bottom w:w="100" w:type="dxa"/>
              <w:right w:w="100" w:type="dxa"/>
            </w:tcMar>
          </w:tcPr>
          <w:p w14:paraId="38D60081" w14:textId="77777777" w:rsidR="00E2704E" w:rsidRDefault="00E2704E">
            <w:pPr>
              <w:widowControl w:val="0"/>
              <w:rPr>
                <w:b/>
              </w:rPr>
            </w:pPr>
          </w:p>
        </w:tc>
        <w:tc>
          <w:tcPr>
            <w:tcW w:w="3060" w:type="dxa"/>
            <w:tcMar>
              <w:top w:w="100" w:type="dxa"/>
              <w:left w:w="100" w:type="dxa"/>
              <w:bottom w:w="100" w:type="dxa"/>
              <w:right w:w="100" w:type="dxa"/>
            </w:tcMar>
          </w:tcPr>
          <w:p w14:paraId="04DE221E" w14:textId="77777777" w:rsidR="00E2704E" w:rsidRDefault="00E2704E">
            <w:pPr>
              <w:widowControl w:val="0"/>
              <w:rPr>
                <w:b/>
              </w:rPr>
            </w:pPr>
          </w:p>
        </w:tc>
        <w:tc>
          <w:tcPr>
            <w:tcW w:w="3060" w:type="dxa"/>
            <w:tcMar>
              <w:top w:w="100" w:type="dxa"/>
              <w:left w:w="100" w:type="dxa"/>
              <w:bottom w:w="100" w:type="dxa"/>
              <w:right w:w="100" w:type="dxa"/>
            </w:tcMar>
          </w:tcPr>
          <w:p w14:paraId="58CF96CA" w14:textId="77777777" w:rsidR="00E2704E" w:rsidRDefault="00E2704E">
            <w:pPr>
              <w:widowControl w:val="0"/>
              <w:rPr>
                <w:b/>
              </w:rPr>
            </w:pPr>
          </w:p>
        </w:tc>
      </w:tr>
      <w:tr w:rsidR="00E2704E" w14:paraId="3C4A132A" w14:textId="77777777">
        <w:tc>
          <w:tcPr>
            <w:tcW w:w="1620" w:type="dxa"/>
            <w:shd w:val="clear" w:color="auto" w:fill="E4DEDB"/>
            <w:tcMar>
              <w:top w:w="100" w:type="dxa"/>
              <w:left w:w="100" w:type="dxa"/>
              <w:bottom w:w="100" w:type="dxa"/>
              <w:right w:w="100" w:type="dxa"/>
            </w:tcMar>
          </w:tcPr>
          <w:p w14:paraId="4748230D"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357585A9"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7895795C"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195DBDE1" w14:textId="77777777" w:rsidR="00E2704E" w:rsidRDefault="00E2704E">
            <w:pPr>
              <w:widowControl w:val="0"/>
              <w:rPr>
                <w:b/>
              </w:rPr>
            </w:pPr>
          </w:p>
        </w:tc>
      </w:tr>
      <w:tr w:rsidR="00E2704E" w14:paraId="554E1364" w14:textId="77777777">
        <w:tc>
          <w:tcPr>
            <w:tcW w:w="1620" w:type="dxa"/>
            <w:shd w:val="clear" w:color="auto" w:fill="auto"/>
            <w:tcMar>
              <w:top w:w="100" w:type="dxa"/>
              <w:left w:w="100" w:type="dxa"/>
              <w:bottom w:w="100" w:type="dxa"/>
              <w:right w:w="100" w:type="dxa"/>
            </w:tcMar>
          </w:tcPr>
          <w:p w14:paraId="00CE1578" w14:textId="77777777" w:rsidR="00E2704E" w:rsidRDefault="00E2704E">
            <w:pPr>
              <w:widowControl w:val="0"/>
              <w:rPr>
                <w:b/>
              </w:rPr>
            </w:pPr>
          </w:p>
        </w:tc>
        <w:tc>
          <w:tcPr>
            <w:tcW w:w="3060" w:type="dxa"/>
            <w:shd w:val="clear" w:color="auto" w:fill="auto"/>
            <w:tcMar>
              <w:top w:w="100" w:type="dxa"/>
              <w:left w:w="100" w:type="dxa"/>
              <w:bottom w:w="100" w:type="dxa"/>
              <w:right w:w="100" w:type="dxa"/>
            </w:tcMar>
          </w:tcPr>
          <w:p w14:paraId="7D1A3C96" w14:textId="77777777" w:rsidR="00E2704E" w:rsidRDefault="00E2704E">
            <w:pPr>
              <w:widowControl w:val="0"/>
              <w:rPr>
                <w:b/>
              </w:rPr>
            </w:pPr>
          </w:p>
        </w:tc>
        <w:tc>
          <w:tcPr>
            <w:tcW w:w="3060" w:type="dxa"/>
            <w:tcMar>
              <w:top w:w="100" w:type="dxa"/>
              <w:left w:w="100" w:type="dxa"/>
              <w:bottom w:w="100" w:type="dxa"/>
              <w:right w:w="100" w:type="dxa"/>
            </w:tcMar>
          </w:tcPr>
          <w:p w14:paraId="729335D6" w14:textId="77777777" w:rsidR="00E2704E" w:rsidRDefault="00E2704E">
            <w:pPr>
              <w:widowControl w:val="0"/>
              <w:rPr>
                <w:b/>
              </w:rPr>
            </w:pPr>
          </w:p>
        </w:tc>
        <w:tc>
          <w:tcPr>
            <w:tcW w:w="3060" w:type="dxa"/>
            <w:tcMar>
              <w:top w:w="100" w:type="dxa"/>
              <w:left w:w="100" w:type="dxa"/>
              <w:bottom w:w="100" w:type="dxa"/>
              <w:right w:w="100" w:type="dxa"/>
            </w:tcMar>
          </w:tcPr>
          <w:p w14:paraId="148534FA" w14:textId="77777777" w:rsidR="00E2704E" w:rsidRDefault="00E2704E">
            <w:pPr>
              <w:widowControl w:val="0"/>
              <w:rPr>
                <w:b/>
              </w:rPr>
            </w:pPr>
          </w:p>
        </w:tc>
      </w:tr>
      <w:tr w:rsidR="00E2704E" w14:paraId="67F0C700" w14:textId="77777777">
        <w:tc>
          <w:tcPr>
            <w:tcW w:w="1620" w:type="dxa"/>
            <w:shd w:val="clear" w:color="auto" w:fill="E4DEDB"/>
            <w:tcMar>
              <w:top w:w="100" w:type="dxa"/>
              <w:left w:w="100" w:type="dxa"/>
              <w:bottom w:w="100" w:type="dxa"/>
              <w:right w:w="100" w:type="dxa"/>
            </w:tcMar>
          </w:tcPr>
          <w:p w14:paraId="2F4AC27D"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6214031C"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34C830E0"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7F07C3D5" w14:textId="77777777" w:rsidR="00E2704E" w:rsidRDefault="00E2704E">
            <w:pPr>
              <w:widowControl w:val="0"/>
              <w:rPr>
                <w:b/>
              </w:rPr>
            </w:pPr>
          </w:p>
        </w:tc>
      </w:tr>
      <w:tr w:rsidR="00E2704E" w14:paraId="2BFCF06D" w14:textId="77777777">
        <w:tc>
          <w:tcPr>
            <w:tcW w:w="1620" w:type="dxa"/>
            <w:shd w:val="clear" w:color="auto" w:fill="auto"/>
            <w:tcMar>
              <w:top w:w="100" w:type="dxa"/>
              <w:left w:w="100" w:type="dxa"/>
              <w:bottom w:w="100" w:type="dxa"/>
              <w:right w:w="100" w:type="dxa"/>
            </w:tcMar>
          </w:tcPr>
          <w:p w14:paraId="1B0F382C" w14:textId="77777777" w:rsidR="00E2704E" w:rsidRDefault="00E2704E">
            <w:pPr>
              <w:widowControl w:val="0"/>
              <w:rPr>
                <w:b/>
              </w:rPr>
            </w:pPr>
          </w:p>
        </w:tc>
        <w:tc>
          <w:tcPr>
            <w:tcW w:w="3060" w:type="dxa"/>
            <w:shd w:val="clear" w:color="auto" w:fill="auto"/>
            <w:tcMar>
              <w:top w:w="100" w:type="dxa"/>
              <w:left w:w="100" w:type="dxa"/>
              <w:bottom w:w="100" w:type="dxa"/>
              <w:right w:w="100" w:type="dxa"/>
            </w:tcMar>
          </w:tcPr>
          <w:p w14:paraId="31EABC6A" w14:textId="77777777" w:rsidR="00E2704E" w:rsidRDefault="00E2704E">
            <w:pPr>
              <w:widowControl w:val="0"/>
              <w:rPr>
                <w:b/>
              </w:rPr>
            </w:pPr>
          </w:p>
        </w:tc>
        <w:tc>
          <w:tcPr>
            <w:tcW w:w="3060" w:type="dxa"/>
            <w:tcMar>
              <w:top w:w="100" w:type="dxa"/>
              <w:left w:w="100" w:type="dxa"/>
              <w:bottom w:w="100" w:type="dxa"/>
              <w:right w:w="100" w:type="dxa"/>
            </w:tcMar>
          </w:tcPr>
          <w:p w14:paraId="154AEC7A" w14:textId="77777777" w:rsidR="00E2704E" w:rsidRDefault="00E2704E">
            <w:pPr>
              <w:widowControl w:val="0"/>
              <w:rPr>
                <w:b/>
              </w:rPr>
            </w:pPr>
          </w:p>
        </w:tc>
        <w:tc>
          <w:tcPr>
            <w:tcW w:w="3060" w:type="dxa"/>
            <w:tcMar>
              <w:top w:w="100" w:type="dxa"/>
              <w:left w:w="100" w:type="dxa"/>
              <w:bottom w:w="100" w:type="dxa"/>
              <w:right w:w="100" w:type="dxa"/>
            </w:tcMar>
          </w:tcPr>
          <w:p w14:paraId="765EC01C" w14:textId="77777777" w:rsidR="00E2704E" w:rsidRDefault="00E2704E">
            <w:pPr>
              <w:widowControl w:val="0"/>
              <w:rPr>
                <w:b/>
              </w:rPr>
            </w:pPr>
          </w:p>
        </w:tc>
      </w:tr>
      <w:tr w:rsidR="00E2704E" w14:paraId="2204E3AF" w14:textId="77777777">
        <w:tc>
          <w:tcPr>
            <w:tcW w:w="1620" w:type="dxa"/>
            <w:shd w:val="clear" w:color="auto" w:fill="E4DEDB"/>
            <w:tcMar>
              <w:top w:w="100" w:type="dxa"/>
              <w:left w:w="100" w:type="dxa"/>
              <w:bottom w:w="100" w:type="dxa"/>
              <w:right w:w="100" w:type="dxa"/>
            </w:tcMar>
          </w:tcPr>
          <w:p w14:paraId="21A061FD"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20DBD8F7"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2D1F3C18"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22513FAF" w14:textId="77777777" w:rsidR="00E2704E" w:rsidRDefault="00E2704E">
            <w:pPr>
              <w:widowControl w:val="0"/>
              <w:rPr>
                <w:b/>
              </w:rPr>
            </w:pPr>
          </w:p>
        </w:tc>
      </w:tr>
      <w:tr w:rsidR="00E2704E" w14:paraId="33189687" w14:textId="77777777">
        <w:tc>
          <w:tcPr>
            <w:tcW w:w="1620" w:type="dxa"/>
            <w:shd w:val="clear" w:color="auto" w:fill="auto"/>
            <w:tcMar>
              <w:top w:w="100" w:type="dxa"/>
              <w:left w:w="100" w:type="dxa"/>
              <w:bottom w:w="100" w:type="dxa"/>
              <w:right w:w="100" w:type="dxa"/>
            </w:tcMar>
          </w:tcPr>
          <w:p w14:paraId="309F7283" w14:textId="77777777" w:rsidR="00E2704E" w:rsidRDefault="00E2704E">
            <w:pPr>
              <w:widowControl w:val="0"/>
              <w:rPr>
                <w:b/>
              </w:rPr>
            </w:pPr>
          </w:p>
        </w:tc>
        <w:tc>
          <w:tcPr>
            <w:tcW w:w="3060" w:type="dxa"/>
            <w:shd w:val="clear" w:color="auto" w:fill="auto"/>
            <w:tcMar>
              <w:top w:w="100" w:type="dxa"/>
              <w:left w:w="100" w:type="dxa"/>
              <w:bottom w:w="100" w:type="dxa"/>
              <w:right w:w="100" w:type="dxa"/>
            </w:tcMar>
          </w:tcPr>
          <w:p w14:paraId="6FF8DF6F" w14:textId="77777777" w:rsidR="00E2704E" w:rsidRDefault="00E2704E">
            <w:pPr>
              <w:widowControl w:val="0"/>
              <w:rPr>
                <w:b/>
              </w:rPr>
            </w:pPr>
          </w:p>
        </w:tc>
        <w:tc>
          <w:tcPr>
            <w:tcW w:w="3060" w:type="dxa"/>
            <w:tcMar>
              <w:top w:w="100" w:type="dxa"/>
              <w:left w:w="100" w:type="dxa"/>
              <w:bottom w:w="100" w:type="dxa"/>
              <w:right w:w="100" w:type="dxa"/>
            </w:tcMar>
          </w:tcPr>
          <w:p w14:paraId="39A088FB" w14:textId="77777777" w:rsidR="00E2704E" w:rsidRDefault="00E2704E">
            <w:pPr>
              <w:widowControl w:val="0"/>
              <w:rPr>
                <w:b/>
              </w:rPr>
            </w:pPr>
          </w:p>
        </w:tc>
        <w:tc>
          <w:tcPr>
            <w:tcW w:w="3060" w:type="dxa"/>
            <w:tcMar>
              <w:top w:w="100" w:type="dxa"/>
              <w:left w:w="100" w:type="dxa"/>
              <w:bottom w:w="100" w:type="dxa"/>
              <w:right w:w="100" w:type="dxa"/>
            </w:tcMar>
          </w:tcPr>
          <w:p w14:paraId="5EB3CEFD" w14:textId="77777777" w:rsidR="00E2704E" w:rsidRDefault="00E2704E">
            <w:pPr>
              <w:widowControl w:val="0"/>
              <w:rPr>
                <w:b/>
              </w:rPr>
            </w:pPr>
          </w:p>
        </w:tc>
      </w:tr>
      <w:tr w:rsidR="00E2704E" w14:paraId="535E0EC7" w14:textId="77777777">
        <w:tc>
          <w:tcPr>
            <w:tcW w:w="1620" w:type="dxa"/>
            <w:shd w:val="clear" w:color="auto" w:fill="E4DEDB"/>
            <w:tcMar>
              <w:top w:w="100" w:type="dxa"/>
              <w:left w:w="100" w:type="dxa"/>
              <w:bottom w:w="100" w:type="dxa"/>
              <w:right w:w="100" w:type="dxa"/>
            </w:tcMar>
          </w:tcPr>
          <w:p w14:paraId="515391FB"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0E143B54"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3934C3A2" w14:textId="77777777" w:rsidR="00E2704E" w:rsidRDefault="00E2704E">
            <w:pPr>
              <w:widowControl w:val="0"/>
              <w:rPr>
                <w:b/>
              </w:rPr>
            </w:pPr>
          </w:p>
        </w:tc>
        <w:tc>
          <w:tcPr>
            <w:tcW w:w="3060" w:type="dxa"/>
            <w:shd w:val="clear" w:color="auto" w:fill="E4DEDB"/>
            <w:tcMar>
              <w:top w:w="100" w:type="dxa"/>
              <w:left w:w="100" w:type="dxa"/>
              <w:bottom w:w="100" w:type="dxa"/>
              <w:right w:w="100" w:type="dxa"/>
            </w:tcMar>
          </w:tcPr>
          <w:p w14:paraId="3841E795" w14:textId="77777777" w:rsidR="00E2704E" w:rsidRDefault="00E2704E">
            <w:pPr>
              <w:widowControl w:val="0"/>
              <w:rPr>
                <w:b/>
              </w:rPr>
            </w:pPr>
          </w:p>
        </w:tc>
      </w:tr>
      <w:tr w:rsidR="00E2704E" w14:paraId="200BA766" w14:textId="77777777">
        <w:tc>
          <w:tcPr>
            <w:tcW w:w="1620" w:type="dxa"/>
            <w:shd w:val="clear" w:color="auto" w:fill="auto"/>
            <w:tcMar>
              <w:top w:w="100" w:type="dxa"/>
              <w:left w:w="100" w:type="dxa"/>
              <w:bottom w:w="100" w:type="dxa"/>
              <w:right w:w="100" w:type="dxa"/>
            </w:tcMar>
          </w:tcPr>
          <w:p w14:paraId="5A69C55A" w14:textId="77777777" w:rsidR="00E2704E" w:rsidRDefault="00E2704E">
            <w:pPr>
              <w:widowControl w:val="0"/>
              <w:rPr>
                <w:b/>
              </w:rPr>
            </w:pPr>
          </w:p>
        </w:tc>
        <w:tc>
          <w:tcPr>
            <w:tcW w:w="3060" w:type="dxa"/>
            <w:shd w:val="clear" w:color="auto" w:fill="auto"/>
            <w:tcMar>
              <w:top w:w="100" w:type="dxa"/>
              <w:left w:w="100" w:type="dxa"/>
              <w:bottom w:w="100" w:type="dxa"/>
              <w:right w:w="100" w:type="dxa"/>
            </w:tcMar>
          </w:tcPr>
          <w:p w14:paraId="26C4FE77" w14:textId="77777777" w:rsidR="00E2704E" w:rsidRDefault="00E2704E">
            <w:pPr>
              <w:widowControl w:val="0"/>
              <w:rPr>
                <w:b/>
              </w:rPr>
            </w:pPr>
          </w:p>
        </w:tc>
        <w:tc>
          <w:tcPr>
            <w:tcW w:w="3060" w:type="dxa"/>
            <w:tcMar>
              <w:top w:w="100" w:type="dxa"/>
              <w:left w:w="100" w:type="dxa"/>
              <w:bottom w:w="100" w:type="dxa"/>
              <w:right w:w="100" w:type="dxa"/>
            </w:tcMar>
          </w:tcPr>
          <w:p w14:paraId="6E62DCDD" w14:textId="77777777" w:rsidR="00E2704E" w:rsidRDefault="00E2704E">
            <w:pPr>
              <w:widowControl w:val="0"/>
              <w:rPr>
                <w:b/>
              </w:rPr>
            </w:pPr>
          </w:p>
        </w:tc>
        <w:tc>
          <w:tcPr>
            <w:tcW w:w="3060" w:type="dxa"/>
            <w:tcMar>
              <w:top w:w="100" w:type="dxa"/>
              <w:left w:w="100" w:type="dxa"/>
              <w:bottom w:w="100" w:type="dxa"/>
              <w:right w:w="100" w:type="dxa"/>
            </w:tcMar>
          </w:tcPr>
          <w:p w14:paraId="61C00EFB" w14:textId="77777777" w:rsidR="00E2704E" w:rsidRDefault="00E2704E">
            <w:pPr>
              <w:widowControl w:val="0"/>
              <w:rPr>
                <w:b/>
              </w:rPr>
            </w:pPr>
          </w:p>
        </w:tc>
      </w:tr>
    </w:tbl>
    <w:p w14:paraId="7A21C353" w14:textId="77777777" w:rsidR="00E2704E" w:rsidRDefault="00E2704E"/>
    <w:p w14:paraId="7C4F4E18" w14:textId="77777777" w:rsidR="00E2704E" w:rsidRDefault="00000000">
      <w:pPr>
        <w:pStyle w:val="Heading1"/>
        <w:jc w:val="center"/>
      </w:pPr>
      <w:bookmarkStart w:id="18" w:name="_5cmyzhc5s02j" w:colFirst="0" w:colLast="0"/>
      <w:bookmarkEnd w:id="18"/>
      <w:r>
        <w:br w:type="page"/>
      </w:r>
    </w:p>
    <w:p w14:paraId="0973F42B" w14:textId="77777777" w:rsidR="00E2704E" w:rsidRDefault="00000000">
      <w:pPr>
        <w:pStyle w:val="Heading1"/>
        <w:jc w:val="center"/>
      </w:pPr>
      <w:bookmarkStart w:id="19" w:name="_e61p51socrvp" w:colFirst="0" w:colLast="0"/>
      <w:bookmarkEnd w:id="19"/>
      <w:r>
        <w:lastRenderedPageBreak/>
        <w:t>Layoff Information for Employee Template</w:t>
      </w:r>
    </w:p>
    <w:p w14:paraId="406ADC6E" w14:textId="77777777" w:rsidR="00E2704E" w:rsidRDefault="00000000">
      <w:pPr>
        <w:pStyle w:val="Heading2"/>
      </w:pPr>
      <w:bookmarkStart w:id="20" w:name="_kcb6m7i0am8p" w:colFirst="0" w:colLast="0"/>
      <w:bookmarkEnd w:id="20"/>
      <w:r>
        <w:t>Logistics</w:t>
      </w:r>
    </w:p>
    <w:p w14:paraId="5E973463" w14:textId="77777777" w:rsidR="00E2704E" w:rsidRDefault="00000000">
      <w:pPr>
        <w:rPr>
          <w:shd w:val="clear" w:color="auto" w:fill="FFF2CC"/>
        </w:rPr>
      </w:pPr>
      <w:r>
        <w:rPr>
          <w:b/>
        </w:rPr>
        <w:t>End date:</w:t>
      </w:r>
      <w:r>
        <w:t xml:space="preserve"> </w:t>
      </w:r>
      <w:r>
        <w:rPr>
          <w:shd w:val="clear" w:color="auto" w:fill="FFF2CC"/>
        </w:rPr>
        <w:t>[date]</w:t>
      </w:r>
    </w:p>
    <w:p w14:paraId="69C19E4B" w14:textId="77777777" w:rsidR="00E2704E" w:rsidRDefault="00E2704E"/>
    <w:p w14:paraId="43E28567" w14:textId="77777777" w:rsidR="00E2704E" w:rsidRDefault="00000000">
      <w:r>
        <w:t>On your last day, you’ll get:</w:t>
      </w:r>
    </w:p>
    <w:p w14:paraId="6424984F" w14:textId="77777777" w:rsidR="00E2704E" w:rsidRDefault="00000000">
      <w:pPr>
        <w:numPr>
          <w:ilvl w:val="0"/>
          <w:numId w:val="9"/>
        </w:numPr>
      </w:pPr>
      <w:r>
        <w:rPr>
          <w:shd w:val="clear" w:color="auto" w:fill="FFF2CC"/>
        </w:rPr>
        <w:t>X weeks</w:t>
      </w:r>
      <w:r>
        <w:t xml:space="preserve"> of salary as severance </w:t>
      </w:r>
      <w:r>
        <w:rPr>
          <w:i/>
        </w:rPr>
        <w:t>(contingent on you staying through our agreed-upon end date).</w:t>
      </w:r>
    </w:p>
    <w:p w14:paraId="6AF3EB02" w14:textId="77777777" w:rsidR="00E2704E" w:rsidRDefault="00000000">
      <w:pPr>
        <w:numPr>
          <w:ilvl w:val="0"/>
          <w:numId w:val="9"/>
        </w:numPr>
      </w:pPr>
      <w:r>
        <w:t>Unused vacation days paid out.</w:t>
      </w:r>
    </w:p>
    <w:p w14:paraId="2A8BA38A" w14:textId="77777777" w:rsidR="00E2704E" w:rsidRDefault="00000000">
      <w:pPr>
        <w:numPr>
          <w:ilvl w:val="0"/>
          <w:numId w:val="9"/>
        </w:numPr>
        <w:rPr>
          <w:b/>
        </w:rPr>
      </w:pPr>
      <w:r>
        <w:t>The option to</w:t>
      </w:r>
      <w:r>
        <w:rPr>
          <w:b/>
        </w:rPr>
        <w:t xml:space="preserve"> </w:t>
      </w:r>
      <w:r>
        <w:t xml:space="preserve">continue your healthcare coverage for an additional 18 months by paying your premium through the COBRA program. </w:t>
      </w:r>
      <w:r>
        <w:rPr>
          <w:i/>
        </w:rPr>
        <w:t>(</w:t>
      </w:r>
      <w:r>
        <w:rPr>
          <w:i/>
          <w:shd w:val="clear" w:color="auto" w:fill="FFF2CC"/>
        </w:rPr>
        <w:t xml:space="preserve">X </w:t>
      </w:r>
      <w:r>
        <w:rPr>
          <w:i/>
        </w:rPr>
        <w:t>will provide more info)</w:t>
      </w:r>
    </w:p>
    <w:p w14:paraId="4A0DA9B1" w14:textId="77777777" w:rsidR="00E2704E" w:rsidRDefault="00E2704E">
      <w:pPr>
        <w:rPr>
          <w:i/>
        </w:rPr>
      </w:pPr>
    </w:p>
    <w:p w14:paraId="0933CCDC" w14:textId="77777777" w:rsidR="00E2704E" w:rsidRDefault="00000000">
      <w:r>
        <w:rPr>
          <w:b/>
        </w:rPr>
        <w:t>Action item:</w:t>
      </w:r>
      <w:r>
        <w:t xml:space="preserve"> Get back to </w:t>
      </w:r>
      <w:r>
        <w:rPr>
          <w:shd w:val="clear" w:color="auto" w:fill="FFF2CC"/>
        </w:rPr>
        <w:t>[name]</w:t>
      </w:r>
      <w:r>
        <w:t xml:space="preserve"> by </w:t>
      </w:r>
      <w:r>
        <w:rPr>
          <w:shd w:val="clear" w:color="auto" w:fill="FFF2CC"/>
        </w:rPr>
        <w:t>[date]</w:t>
      </w:r>
      <w:r>
        <w:t xml:space="preserve"> to either accept the proposed end date or propose a different one (must be earlier than the proposed end date).</w:t>
      </w:r>
    </w:p>
    <w:p w14:paraId="2346DA6E" w14:textId="77777777" w:rsidR="00E2704E" w:rsidRDefault="00000000">
      <w:pPr>
        <w:pStyle w:val="Heading2"/>
      </w:pPr>
      <w:bookmarkStart w:id="21" w:name="_fmb7hmgxx637" w:colFirst="0" w:colLast="0"/>
      <w:bookmarkEnd w:id="21"/>
      <w:r>
        <w:t>Job Search Support</w:t>
      </w:r>
    </w:p>
    <w:p w14:paraId="703684E0" w14:textId="77777777" w:rsidR="00E2704E" w:rsidRDefault="00000000">
      <w:r>
        <w:t xml:space="preserve">We understand that if you choose to stay, you will also likely be looking for other jobs. Here are ways that </w:t>
      </w:r>
      <w:r>
        <w:rPr>
          <w:shd w:val="clear" w:color="auto" w:fill="FFF2CC"/>
        </w:rPr>
        <w:t xml:space="preserve">[org] </w:t>
      </w:r>
      <w:r>
        <w:t>can support you in figuring out next steps:</w:t>
      </w:r>
    </w:p>
    <w:p w14:paraId="76947A2F" w14:textId="77777777" w:rsidR="00E2704E" w:rsidRDefault="00000000">
      <w:pPr>
        <w:numPr>
          <w:ilvl w:val="0"/>
          <w:numId w:val="3"/>
        </w:numPr>
      </w:pPr>
      <w:r>
        <w:t>Time off for job interviews. (Just talk to your manager)</w:t>
      </w:r>
    </w:p>
    <w:p w14:paraId="3920642C" w14:textId="77777777" w:rsidR="00E2704E" w:rsidRDefault="00000000">
      <w:pPr>
        <w:numPr>
          <w:ilvl w:val="0"/>
          <w:numId w:val="3"/>
        </w:numPr>
      </w:pPr>
      <w:r>
        <w:rPr>
          <w:shd w:val="clear" w:color="auto" w:fill="FFF2CC"/>
        </w:rPr>
        <w:t>X</w:t>
      </w:r>
      <w:r>
        <w:t xml:space="preserve"> can provide</w:t>
      </w:r>
    </w:p>
    <w:p w14:paraId="2AAFB2A5" w14:textId="77777777" w:rsidR="00E2704E" w:rsidRDefault="00000000">
      <w:pPr>
        <w:numPr>
          <w:ilvl w:val="1"/>
          <w:numId w:val="3"/>
        </w:numPr>
      </w:pPr>
      <w:r>
        <w:t>Office hours to help with interview prep</w:t>
      </w:r>
    </w:p>
    <w:p w14:paraId="3165226F" w14:textId="77777777" w:rsidR="00E2704E" w:rsidRDefault="00000000">
      <w:pPr>
        <w:numPr>
          <w:ilvl w:val="1"/>
          <w:numId w:val="3"/>
        </w:numPr>
      </w:pPr>
      <w:r>
        <w:t>Resume review</w:t>
      </w:r>
    </w:p>
    <w:p w14:paraId="0FE6C289" w14:textId="77777777" w:rsidR="00E2704E" w:rsidRDefault="00000000">
      <w:pPr>
        <w:numPr>
          <w:ilvl w:val="1"/>
          <w:numId w:val="3"/>
        </w:numPr>
      </w:pPr>
      <w:r>
        <w:t xml:space="preserve">Interview guidance </w:t>
      </w:r>
    </w:p>
    <w:p w14:paraId="22C1BCD1" w14:textId="77777777" w:rsidR="00E2704E" w:rsidRDefault="00000000">
      <w:pPr>
        <w:numPr>
          <w:ilvl w:val="0"/>
          <w:numId w:val="3"/>
        </w:numPr>
      </w:pPr>
      <w:r>
        <w:t xml:space="preserve">We have extensive organizational and individual networks. Feel free to reach out to your colleagues if you want support making connections or introductions. </w:t>
      </w:r>
    </w:p>
    <w:p w14:paraId="7D75567E" w14:textId="77777777" w:rsidR="00E2704E" w:rsidRDefault="00000000">
      <w:pPr>
        <w:pStyle w:val="Heading2"/>
      </w:pPr>
      <w:bookmarkStart w:id="22" w:name="_83qoe32v5ayd" w:colFirst="0" w:colLast="0"/>
      <w:bookmarkEnd w:id="22"/>
      <w:r>
        <w:t>Communication</w:t>
      </w:r>
    </w:p>
    <w:p w14:paraId="1984254C" w14:textId="77777777" w:rsidR="00E2704E" w:rsidRDefault="00000000">
      <w:pPr>
        <w:rPr>
          <w:b/>
        </w:rPr>
      </w:pPr>
      <w:r>
        <w:rPr>
          <w:b/>
        </w:rPr>
        <w:t>Questions for you to think about:</w:t>
      </w:r>
    </w:p>
    <w:p w14:paraId="7D97A24E" w14:textId="77777777" w:rsidR="00E2704E" w:rsidRDefault="00000000">
      <w:pPr>
        <w:numPr>
          <w:ilvl w:val="0"/>
          <w:numId w:val="7"/>
        </w:numPr>
      </w:pPr>
      <w:r>
        <w:t>How would you like the colleagues on our team to be informed about your layoff?</w:t>
      </w:r>
    </w:p>
    <w:p w14:paraId="3D3A9867" w14:textId="77777777" w:rsidR="00E2704E" w:rsidRDefault="00000000">
      <w:pPr>
        <w:numPr>
          <w:ilvl w:val="0"/>
          <w:numId w:val="7"/>
        </w:numPr>
      </w:pPr>
      <w:r>
        <w:t>How would you like the colleagues outside of our team to be informed about your layoff? Consider any preferences you have around the who and how.</w:t>
      </w:r>
    </w:p>
    <w:p w14:paraId="0BF569E2" w14:textId="77777777" w:rsidR="00E2704E" w:rsidRDefault="00000000">
      <w:pPr>
        <w:numPr>
          <w:ilvl w:val="0"/>
          <w:numId w:val="7"/>
        </w:numPr>
      </w:pPr>
      <w:r>
        <w:t>How would you feel about folks (on our team or not) reaching out to you directly once they find out?</w:t>
      </w:r>
    </w:p>
    <w:p w14:paraId="60EBBAFF" w14:textId="77777777" w:rsidR="00E2704E" w:rsidRDefault="00000000">
      <w:pPr>
        <w:numPr>
          <w:ilvl w:val="0"/>
          <w:numId w:val="7"/>
        </w:numPr>
      </w:pPr>
      <w:r>
        <w:t>What support would you like from colleagues, if any?</w:t>
      </w:r>
      <w:r>
        <w:br/>
      </w:r>
    </w:p>
    <w:tbl>
      <w:tblPr>
        <w:tblStyle w:val="a8"/>
        <w:tblW w:w="1080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620"/>
        <w:gridCol w:w="9180"/>
      </w:tblGrid>
      <w:tr w:rsidR="00E2704E" w14:paraId="0FFDE875" w14:textId="77777777">
        <w:tc>
          <w:tcPr>
            <w:tcW w:w="1620" w:type="dxa"/>
            <w:shd w:val="clear" w:color="auto" w:fill="097878"/>
            <w:tcMar>
              <w:top w:w="100" w:type="dxa"/>
              <w:left w:w="100" w:type="dxa"/>
              <w:bottom w:w="100" w:type="dxa"/>
              <w:right w:w="100" w:type="dxa"/>
            </w:tcMar>
          </w:tcPr>
          <w:p w14:paraId="4E71B5CF" w14:textId="77777777" w:rsidR="00E2704E" w:rsidRDefault="00000000">
            <w:pPr>
              <w:widowControl w:val="0"/>
              <w:rPr>
                <w:b/>
                <w:color w:val="FFFFFF"/>
              </w:rPr>
            </w:pPr>
            <w:r>
              <w:rPr>
                <w:b/>
                <w:color w:val="FFFFFF"/>
              </w:rPr>
              <w:t>Week of…</w:t>
            </w:r>
          </w:p>
        </w:tc>
        <w:tc>
          <w:tcPr>
            <w:tcW w:w="9180" w:type="dxa"/>
            <w:shd w:val="clear" w:color="auto" w:fill="097878"/>
            <w:tcMar>
              <w:top w:w="100" w:type="dxa"/>
              <w:left w:w="100" w:type="dxa"/>
              <w:bottom w:w="100" w:type="dxa"/>
              <w:right w:w="100" w:type="dxa"/>
            </w:tcMar>
          </w:tcPr>
          <w:p w14:paraId="7B58929F" w14:textId="77777777" w:rsidR="00E2704E" w:rsidRDefault="00000000">
            <w:pPr>
              <w:widowControl w:val="0"/>
              <w:rPr>
                <w:b/>
                <w:color w:val="FFFFFF"/>
              </w:rPr>
            </w:pPr>
            <w:r>
              <w:rPr>
                <w:b/>
                <w:color w:val="FFFFFF"/>
              </w:rPr>
              <w:t>Who/What</w:t>
            </w:r>
          </w:p>
        </w:tc>
      </w:tr>
      <w:tr w:rsidR="00E2704E" w14:paraId="3E22CFB4" w14:textId="77777777">
        <w:tc>
          <w:tcPr>
            <w:tcW w:w="1620" w:type="dxa"/>
            <w:shd w:val="clear" w:color="auto" w:fill="auto"/>
            <w:tcMar>
              <w:top w:w="100" w:type="dxa"/>
              <w:left w:w="100" w:type="dxa"/>
              <w:bottom w:w="100" w:type="dxa"/>
              <w:right w:w="100" w:type="dxa"/>
            </w:tcMar>
          </w:tcPr>
          <w:p w14:paraId="1ACB8C60" w14:textId="77777777" w:rsidR="00E2704E" w:rsidRDefault="00000000">
            <w:pPr>
              <w:widowControl w:val="0"/>
            </w:pPr>
            <w:r>
              <w:t>A</w:t>
            </w:r>
          </w:p>
        </w:tc>
        <w:tc>
          <w:tcPr>
            <w:tcW w:w="9180" w:type="dxa"/>
            <w:shd w:val="clear" w:color="auto" w:fill="auto"/>
            <w:tcMar>
              <w:top w:w="100" w:type="dxa"/>
              <w:left w:w="100" w:type="dxa"/>
              <w:bottom w:w="100" w:type="dxa"/>
              <w:right w:w="100" w:type="dxa"/>
            </w:tcMar>
          </w:tcPr>
          <w:p w14:paraId="0DD4F760" w14:textId="77777777" w:rsidR="00E2704E" w:rsidRDefault="00000000">
            <w:pPr>
              <w:widowControl w:val="0"/>
            </w:pPr>
            <w:r>
              <w:rPr>
                <w:shd w:val="clear" w:color="auto" w:fill="FFF2CC"/>
              </w:rPr>
              <w:t>[date]</w:t>
            </w:r>
            <w:r>
              <w:t xml:space="preserve"> Managers Meeting</w:t>
            </w:r>
          </w:p>
        </w:tc>
      </w:tr>
      <w:tr w:rsidR="00E2704E" w14:paraId="3D08BDE6" w14:textId="77777777">
        <w:tc>
          <w:tcPr>
            <w:tcW w:w="1620" w:type="dxa"/>
            <w:shd w:val="clear" w:color="auto" w:fill="auto"/>
            <w:tcMar>
              <w:top w:w="100" w:type="dxa"/>
              <w:left w:w="100" w:type="dxa"/>
              <w:bottom w:w="100" w:type="dxa"/>
              <w:right w:w="100" w:type="dxa"/>
            </w:tcMar>
          </w:tcPr>
          <w:p w14:paraId="5886FE36" w14:textId="77777777" w:rsidR="00E2704E" w:rsidRDefault="00000000">
            <w:pPr>
              <w:widowControl w:val="0"/>
              <w:rPr>
                <w:shd w:val="clear" w:color="auto" w:fill="FFF2CC"/>
              </w:rPr>
            </w:pPr>
            <w:r>
              <w:t>B</w:t>
            </w:r>
          </w:p>
        </w:tc>
        <w:tc>
          <w:tcPr>
            <w:tcW w:w="9180" w:type="dxa"/>
            <w:shd w:val="clear" w:color="auto" w:fill="auto"/>
            <w:tcMar>
              <w:top w:w="100" w:type="dxa"/>
              <w:left w:w="100" w:type="dxa"/>
              <w:bottom w:w="100" w:type="dxa"/>
              <w:right w:w="100" w:type="dxa"/>
            </w:tcMar>
          </w:tcPr>
          <w:p w14:paraId="4DD344F1" w14:textId="77777777" w:rsidR="00E2704E" w:rsidRDefault="00000000">
            <w:pPr>
              <w:widowControl w:val="0"/>
            </w:pPr>
            <w:r>
              <w:rPr>
                <w:shd w:val="clear" w:color="auto" w:fill="FFF2CC"/>
              </w:rPr>
              <w:t>X</w:t>
            </w:r>
            <w:r>
              <w:t xml:space="preserve"> will send email to…</w:t>
            </w:r>
          </w:p>
        </w:tc>
      </w:tr>
      <w:tr w:rsidR="00E2704E" w14:paraId="6F4C16A2" w14:textId="77777777">
        <w:trPr>
          <w:trHeight w:val="492"/>
        </w:trPr>
        <w:tc>
          <w:tcPr>
            <w:tcW w:w="1620" w:type="dxa"/>
            <w:shd w:val="clear" w:color="auto" w:fill="auto"/>
            <w:tcMar>
              <w:top w:w="100" w:type="dxa"/>
              <w:left w:w="100" w:type="dxa"/>
              <w:bottom w:w="100" w:type="dxa"/>
              <w:right w:w="100" w:type="dxa"/>
            </w:tcMar>
          </w:tcPr>
          <w:p w14:paraId="1369ED0F" w14:textId="77777777" w:rsidR="00E2704E" w:rsidRDefault="00000000">
            <w:pPr>
              <w:widowControl w:val="0"/>
              <w:rPr>
                <w:shd w:val="clear" w:color="auto" w:fill="FFF2CC"/>
              </w:rPr>
            </w:pPr>
            <w:r>
              <w:t>C</w:t>
            </w:r>
          </w:p>
        </w:tc>
        <w:tc>
          <w:tcPr>
            <w:tcW w:w="9180" w:type="dxa"/>
            <w:shd w:val="clear" w:color="auto" w:fill="auto"/>
            <w:tcMar>
              <w:top w:w="100" w:type="dxa"/>
              <w:left w:w="100" w:type="dxa"/>
              <w:bottom w:w="100" w:type="dxa"/>
              <w:right w:w="100" w:type="dxa"/>
            </w:tcMar>
          </w:tcPr>
          <w:p w14:paraId="61B81D62" w14:textId="77777777" w:rsidR="00E2704E" w:rsidRDefault="00000000">
            <w:pPr>
              <w:widowControl w:val="0"/>
            </w:pPr>
            <w:r>
              <w:rPr>
                <w:shd w:val="clear" w:color="auto" w:fill="FFF2CC"/>
              </w:rPr>
              <w:t>[date]</w:t>
            </w:r>
            <w:r>
              <w:t xml:space="preserve"> Staff Call</w:t>
            </w:r>
          </w:p>
        </w:tc>
      </w:tr>
    </w:tbl>
    <w:p w14:paraId="550D437B" w14:textId="77777777" w:rsidR="00E2704E" w:rsidRDefault="005A2FAE">
      <w:pPr>
        <w:pStyle w:val="Heading2"/>
        <w:keepNext w:val="0"/>
      </w:pPr>
      <w:bookmarkStart w:id="23" w:name="_ixkbcbf3hgsk" w:colFirst="0" w:colLast="0"/>
      <w:bookmarkEnd w:id="23"/>
      <w:r>
        <w:rPr>
          <w:noProof/>
        </w:rPr>
        <w:pict w14:anchorId="78E29E78">
          <v:rect id="_x0000_i1025" alt="" style="width:468pt;height:.05pt;mso-width-percent:0;mso-height-percent:0;mso-width-percent:0;mso-height-percent:0" o:hralign="center" o:hrstd="t" o:hr="t" fillcolor="#a0a0a0" stroked="f"/>
        </w:pict>
      </w:r>
    </w:p>
    <w:sectPr w:rsidR="00E2704E">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14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F6E55" w14:textId="77777777" w:rsidR="005A2FAE" w:rsidRDefault="005A2FAE">
      <w:r>
        <w:separator/>
      </w:r>
    </w:p>
  </w:endnote>
  <w:endnote w:type="continuationSeparator" w:id="0">
    <w:p w14:paraId="1F487FDB" w14:textId="77777777" w:rsidR="005A2FAE" w:rsidRDefault="005A2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6B49381-7CCC-DC43-B4D8-8456D47DF960}"/>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2" w:fontKey="{A6F41875-B41F-534D-99AB-C0FB68F82011}"/>
    <w:embedBold r:id="rId3" w:fontKey="{78B6528B-9744-4440-9823-A7BAF966B8C8}"/>
  </w:font>
  <w:font w:name="Cambria">
    <w:panose1 w:val="02040503050406030204"/>
    <w:charset w:val="00"/>
    <w:family w:val="roman"/>
    <w:pitch w:val="variable"/>
    <w:sig w:usb0="E00002FF" w:usb1="400004FF" w:usb2="00000000" w:usb3="00000000" w:csb0="0000019F" w:csb1="00000000"/>
    <w:embedRegular r:id="rId4" w:fontKey="{0F6DB897-5C54-CC4A-82F3-A3EDE79B2B16}"/>
  </w:font>
  <w:font w:name="Calibri">
    <w:panose1 w:val="020F0502020204030204"/>
    <w:charset w:val="00"/>
    <w:family w:val="swiss"/>
    <w:pitch w:val="variable"/>
    <w:sig w:usb0="E0002AFF" w:usb1="C000247B" w:usb2="00000009" w:usb3="00000000" w:csb0="000001FF" w:csb1="00000000"/>
    <w:embedRegular r:id="rId5" w:fontKey="{EC37FF2E-DA94-F44B-9856-A364E99F7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CFEB" w14:textId="77777777" w:rsidR="009324ED" w:rsidRDefault="009324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87E23" w14:textId="77777777" w:rsidR="00E2704E" w:rsidRDefault="00000000">
    <w:pPr>
      <w:tabs>
        <w:tab w:val="center" w:pos="4320"/>
        <w:tab w:val="right" w:pos="10800"/>
      </w:tabs>
    </w:pPr>
    <w:r>
      <w:rPr>
        <w:color w:val="9E9790"/>
        <w:sz w:val="20"/>
        <w:szCs w:val="20"/>
      </w:rPr>
      <w:t>©2025 The Management Center</w:t>
    </w:r>
    <w:r>
      <w:rPr>
        <w:color w:val="9E9790"/>
        <w:sz w:val="20"/>
        <w:szCs w:val="20"/>
      </w:rPr>
      <w:tab/>
      <w:t xml:space="preserve">                                  Layoffs Toolkit for Leaders</w:t>
    </w:r>
    <w:r>
      <w:rPr>
        <w:color w:val="9E9790"/>
        <w:sz w:val="20"/>
        <w:szCs w:val="20"/>
      </w:rPr>
      <w:tab/>
    </w:r>
    <w:r>
      <w:rPr>
        <w:color w:val="9E9790"/>
        <w:sz w:val="20"/>
        <w:szCs w:val="20"/>
      </w:rPr>
      <w:fldChar w:fldCharType="begin"/>
    </w:r>
    <w:r>
      <w:rPr>
        <w:color w:val="9E9790"/>
        <w:sz w:val="20"/>
        <w:szCs w:val="20"/>
      </w:rPr>
      <w:instrText>PAGE</w:instrText>
    </w:r>
    <w:r>
      <w:rPr>
        <w:color w:val="9E9790"/>
        <w:sz w:val="20"/>
        <w:szCs w:val="20"/>
      </w:rPr>
      <w:fldChar w:fldCharType="separate"/>
    </w:r>
    <w:r w:rsidR="009324ED">
      <w:rPr>
        <w:noProof/>
        <w:color w:val="9E9790"/>
        <w:sz w:val="20"/>
        <w:szCs w:val="20"/>
      </w:rPr>
      <w:t>2</w:t>
    </w:r>
    <w:r>
      <w:rPr>
        <w:color w:val="9E979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60D6" w14:textId="77777777" w:rsidR="00E2704E" w:rsidRDefault="00000000">
    <w:pPr>
      <w:tabs>
        <w:tab w:val="center" w:pos="5040"/>
        <w:tab w:val="right" w:pos="10800"/>
      </w:tabs>
      <w:rPr>
        <w:color w:val="FFFFFF"/>
        <w:sz w:val="20"/>
        <w:szCs w:val="20"/>
      </w:rPr>
    </w:pPr>
    <w:r>
      <w:rPr>
        <w:color w:val="9E9790"/>
        <w:sz w:val="20"/>
        <w:szCs w:val="20"/>
      </w:rPr>
      <w:t>©2025 The Management Center</w:t>
    </w:r>
    <w:r>
      <w:rPr>
        <w:color w:val="9E9790"/>
        <w:sz w:val="20"/>
        <w:szCs w:val="20"/>
      </w:rPr>
      <w:tab/>
    </w:r>
    <w:r>
      <w:rPr>
        <w:color w:val="9E9790"/>
        <w:sz w:val="20"/>
        <w:szCs w:val="20"/>
      </w:rPr>
      <w:tab/>
    </w:r>
    <w:r>
      <w:rPr>
        <w:color w:val="FFFFFF"/>
        <w:sz w:val="20"/>
        <w:szCs w:val="20"/>
      </w:rPr>
      <w:t>Date Created: April 29, 2025</w:t>
    </w:r>
  </w:p>
  <w:p w14:paraId="3598CA29" w14:textId="77777777" w:rsidR="00E2704E" w:rsidRDefault="00000000">
    <w:pPr>
      <w:tabs>
        <w:tab w:val="center" w:pos="5040"/>
        <w:tab w:val="right" w:pos="10800"/>
      </w:tabs>
      <w:rPr>
        <w:color w:val="FFFFFF"/>
      </w:rPr>
    </w:pPr>
    <w:r>
      <w:rPr>
        <w:color w:val="FFFFFF"/>
        <w:sz w:val="20"/>
        <w:szCs w:val="20"/>
      </w:rPr>
      <w:tab/>
    </w:r>
    <w:r>
      <w:rPr>
        <w:color w:val="FFFFFF"/>
        <w:sz w:val="20"/>
        <w:szCs w:val="20"/>
      </w:rPr>
      <w:tab/>
      <w:t>Last Modified: April 29,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44021" w14:textId="77777777" w:rsidR="005A2FAE" w:rsidRDefault="005A2FAE">
      <w:r>
        <w:separator/>
      </w:r>
    </w:p>
  </w:footnote>
  <w:footnote w:type="continuationSeparator" w:id="0">
    <w:p w14:paraId="62E55DD1" w14:textId="77777777" w:rsidR="005A2FAE" w:rsidRDefault="005A2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8146" w14:textId="77777777" w:rsidR="009324ED" w:rsidRDefault="009324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1F7A" w14:textId="77777777" w:rsidR="00E2704E" w:rsidRDefault="00E270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2D26" w14:textId="77777777" w:rsidR="00E2704E" w:rsidRDefault="00000000">
    <w:pPr>
      <w:tabs>
        <w:tab w:val="center" w:pos="4320"/>
        <w:tab w:val="right" w:pos="8640"/>
      </w:tabs>
      <w:ind w:left="-540" w:right="-240"/>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7BA20616" wp14:editId="11D0770D">
          <wp:extent cx="7525512" cy="457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4952"/>
                  <a:stretch>
                    <a:fillRect/>
                  </a:stretch>
                </pic:blipFill>
                <pic:spPr>
                  <a:xfrm>
                    <a:off x="0" y="0"/>
                    <a:ext cx="7525512"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55DC5"/>
    <w:multiLevelType w:val="multilevel"/>
    <w:tmpl w:val="3F806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CE7532"/>
    <w:multiLevelType w:val="multilevel"/>
    <w:tmpl w:val="BE38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176D3A"/>
    <w:multiLevelType w:val="multilevel"/>
    <w:tmpl w:val="18EA4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4E6F52"/>
    <w:multiLevelType w:val="multilevel"/>
    <w:tmpl w:val="C1127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6260CB"/>
    <w:multiLevelType w:val="multilevel"/>
    <w:tmpl w:val="0AF81A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21C0EC4"/>
    <w:multiLevelType w:val="multilevel"/>
    <w:tmpl w:val="6CC07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570C96"/>
    <w:multiLevelType w:val="multilevel"/>
    <w:tmpl w:val="EDBA9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0B1DA4"/>
    <w:multiLevelType w:val="multilevel"/>
    <w:tmpl w:val="9EB04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755363"/>
    <w:multiLevelType w:val="multilevel"/>
    <w:tmpl w:val="9ACAC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3E4087"/>
    <w:multiLevelType w:val="multilevel"/>
    <w:tmpl w:val="8FD0B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9953468">
    <w:abstractNumId w:val="5"/>
  </w:num>
  <w:num w:numId="2" w16cid:durableId="1854608239">
    <w:abstractNumId w:val="8"/>
  </w:num>
  <w:num w:numId="3" w16cid:durableId="1949316102">
    <w:abstractNumId w:val="3"/>
  </w:num>
  <w:num w:numId="4" w16cid:durableId="2119832117">
    <w:abstractNumId w:val="2"/>
  </w:num>
  <w:num w:numId="5" w16cid:durableId="1167748499">
    <w:abstractNumId w:val="9"/>
  </w:num>
  <w:num w:numId="6" w16cid:durableId="1643270241">
    <w:abstractNumId w:val="7"/>
  </w:num>
  <w:num w:numId="7" w16cid:durableId="1891770936">
    <w:abstractNumId w:val="6"/>
  </w:num>
  <w:num w:numId="8" w16cid:durableId="105002672">
    <w:abstractNumId w:val="0"/>
  </w:num>
  <w:num w:numId="9" w16cid:durableId="825709125">
    <w:abstractNumId w:val="1"/>
  </w:num>
  <w:num w:numId="10" w16cid:durableId="143812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04E"/>
    <w:rsid w:val="005A2FAE"/>
    <w:rsid w:val="009324ED"/>
    <w:rsid w:val="00E2704E"/>
    <w:rsid w:val="00ED1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2A3A"/>
  <w15:docId w15:val="{BFFCB0E5-A771-0241-8E13-1A5023F1C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semiHidden/>
    <w:unhideWhenUsed/>
    <w:qFormat/>
    <w:pPr>
      <w:keepNext/>
      <w:keepLines/>
      <w:spacing w:before="200" w:after="200"/>
      <w:outlineLvl w:val="2"/>
    </w:pPr>
    <w:rPr>
      <w:b/>
      <w:sz w:val="26"/>
      <w:szCs w:val="26"/>
    </w:rPr>
  </w:style>
  <w:style w:type="paragraph" w:styleId="Heading4">
    <w:name w:val="heading 4"/>
    <w:basedOn w:val="Normal"/>
    <w:next w:val="Normal"/>
    <w:uiPriority w:val="9"/>
    <w:semiHidden/>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324ED"/>
    <w:pPr>
      <w:tabs>
        <w:tab w:val="center" w:pos="4680"/>
        <w:tab w:val="right" w:pos="9360"/>
      </w:tabs>
    </w:pPr>
  </w:style>
  <w:style w:type="character" w:customStyle="1" w:styleId="HeaderChar">
    <w:name w:val="Header Char"/>
    <w:basedOn w:val="DefaultParagraphFont"/>
    <w:link w:val="Header"/>
    <w:uiPriority w:val="99"/>
    <w:rsid w:val="009324ED"/>
  </w:style>
  <w:style w:type="paragraph" w:styleId="Footer">
    <w:name w:val="footer"/>
    <w:basedOn w:val="Normal"/>
    <w:link w:val="FooterChar"/>
    <w:uiPriority w:val="99"/>
    <w:unhideWhenUsed/>
    <w:rsid w:val="009324ED"/>
    <w:pPr>
      <w:tabs>
        <w:tab w:val="center" w:pos="4680"/>
        <w:tab w:val="right" w:pos="9360"/>
      </w:tabs>
    </w:pPr>
  </w:style>
  <w:style w:type="character" w:customStyle="1" w:styleId="FooterChar">
    <w:name w:val="Footer Char"/>
    <w:basedOn w:val="DefaultParagraphFont"/>
    <w:link w:val="Footer"/>
    <w:uiPriority w:val="99"/>
    <w:rsid w:val="00932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nagementcenter.org/resources/layoff-script-sample-template/" TargetMode="External"/><Relationship Id="rId13" Type="http://schemas.openxmlformats.org/officeDocument/2006/relationships/hyperlink" Target="https://www.managementcenter.org/resources/stay-conversation-agenda/" TargetMode="External"/><Relationship Id="rId18" Type="http://schemas.openxmlformats.org/officeDocument/2006/relationships/hyperlink" Target="https://www.managementcenter.org/resources/using-choice-points-to-advance-racial-equity-and-inclus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managementcenter.org/resources/managing-layoffs-emotional-prep/" TargetMode="External"/><Relationship Id="rId12" Type="http://schemas.openxmlformats.org/officeDocument/2006/relationships/hyperlink" Target="https://www.managementcenter.org/resources/managing-layoffs-emotional-prep/" TargetMode="External"/><Relationship Id="rId17" Type="http://schemas.openxmlformats.org/officeDocument/2006/relationships/hyperlink" Target="https://www.managementcenter.org/resources/modes-decision-mak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anagementcenter.org/resources/re-division-of-labor-worksheet/"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nagementcenter.org/resources/re-division-of-labor-worksheet/"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managementcenter.org/resources/layoff-script-sample-template/" TargetMode="External"/><Relationship Id="rId23" Type="http://schemas.openxmlformats.org/officeDocument/2006/relationships/header" Target="header3.xml"/><Relationship Id="rId10" Type="http://schemas.openxmlformats.org/officeDocument/2006/relationships/hyperlink" Target="https://www.managementcenter.org/resources/using-choice-points-to-advance-racial-equity-and-inclusio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anagementcenter.org/resources/re-division-of-labor-worksheet/" TargetMode="External"/><Relationship Id="rId14" Type="http://schemas.openxmlformats.org/officeDocument/2006/relationships/hyperlink" Target="https://www.managementcenter.org/resources/layoff-script-sample-template/"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2303</Words>
  <Characters>13129</Characters>
  <Application>Microsoft Office Word</Application>
  <DocSecurity>0</DocSecurity>
  <Lines>109</Lines>
  <Paragraphs>30</Paragraphs>
  <ScaleCrop>false</ScaleCrop>
  <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2025-05-23T20:01:00Z</dcterms:created>
  <dcterms:modified xsi:type="dcterms:W3CDTF">2025-05-23T20:01:00Z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date</vt:lpwstr>
  </property>
  <property fmtid="{D5CDD505-2E9C-101B-9397-08002B2CF9AE}" pid="3" name="name">
    <vt:lpwstr>name</vt:lpwstr>
  </property>
</Properties>
</file>