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5DEAF2" w14:textId="77777777" w:rsidR="001C6B07" w:rsidRDefault="00000000" w:rsidP="002F7752">
      <w:pPr>
        <w:jc w:val="center"/>
        <w:rPr>
          <w:rFonts w:ascii="Poppins" w:eastAsia="Poppins" w:hAnsi="Poppins" w:cs="Poppins"/>
          <w:b/>
          <w:color w:val="097878"/>
          <w:sz w:val="44"/>
          <w:szCs w:val="44"/>
        </w:rPr>
      </w:pPr>
      <w:r>
        <w:rPr>
          <w:rFonts w:ascii="Poppins" w:eastAsia="Poppins" w:hAnsi="Poppins" w:cs="Poppins"/>
          <w:b/>
          <w:color w:val="097878"/>
          <w:sz w:val="44"/>
          <w:szCs w:val="44"/>
        </w:rPr>
        <w:t>Hoja de trabajo de los objetivos SMARTIE</w:t>
      </w:r>
    </w:p>
    <w:p w14:paraId="7B0B0440" w14:textId="77777777" w:rsidR="001C6B07" w:rsidRDefault="00000000">
      <w:pPr>
        <w:spacing w:after="200"/>
        <w:rPr>
          <w:rFonts w:ascii="Proxima Nova" w:eastAsia="Proxima Nova" w:hAnsi="Proxima Nova" w:cs="Proxima Nova"/>
          <w:sz w:val="23"/>
          <w:szCs w:val="23"/>
        </w:rPr>
      </w:pPr>
      <w:r>
        <w:rPr>
          <w:rFonts w:ascii="Proxima Nova" w:eastAsia="Proxima Nova" w:hAnsi="Proxima Nova" w:cs="Proxima Nova"/>
          <w:sz w:val="23"/>
          <w:szCs w:val="23"/>
        </w:rPr>
        <w:t>Las metas son una manera muy concreta para avanzar los resultados, pero sin ser explícitos en el tema de equidad e inclusión, las metas no producirán mejores resultados para las comunidades marginalizadas, no abordan las disparidades, o apoyan el sentido de pertenencia. Les presentamos metas SMARTIE! SMARTIE significa:</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30"/>
        <w:gridCol w:w="8670"/>
      </w:tblGrid>
      <w:tr w:rsidR="001C6B07" w14:paraId="6BE287E6" w14:textId="77777777">
        <w:trPr>
          <w:trHeight w:val="917"/>
        </w:trPr>
        <w:tc>
          <w:tcPr>
            <w:tcW w:w="2130" w:type="dxa"/>
            <w:tcBorders>
              <w:top w:val="single" w:sz="8" w:space="0" w:color="FFFFFF"/>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70AF103F" w14:textId="77777777" w:rsidR="001C6B07"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26"/>
                <w:szCs w:val="26"/>
              </w:rPr>
              <w:t>E</w:t>
            </w:r>
            <w:r>
              <w:rPr>
                <w:rFonts w:ascii="Proxima Nova" w:eastAsia="Proxima Nova" w:hAnsi="Proxima Nova" w:cs="Proxima Nova"/>
                <w:b/>
                <w:color w:val="097878"/>
                <w:sz w:val="44"/>
                <w:szCs w:val="44"/>
              </w:rPr>
              <w:t>S</w:t>
            </w:r>
            <w:r>
              <w:rPr>
                <w:rFonts w:ascii="Proxima Nova" w:eastAsia="Proxima Nova" w:hAnsi="Proxima Nova" w:cs="Proxima Nova"/>
                <w:b/>
                <w:color w:val="097878"/>
                <w:sz w:val="26"/>
                <w:szCs w:val="26"/>
              </w:rPr>
              <w:t>TRATÉGICA</w:t>
            </w:r>
          </w:p>
        </w:tc>
        <w:tc>
          <w:tcPr>
            <w:tcW w:w="8670" w:type="dxa"/>
            <w:tcBorders>
              <w:top w:val="single" w:sz="8" w:space="0" w:color="FFFFFF"/>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070F2A9D" w14:textId="77777777" w:rsidR="001C6B07"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Refleja una dimensión de lo que tu organización intenta cumplir (programáticamente o en cuestión de prioridades de capacidad).</w:t>
            </w:r>
          </w:p>
        </w:tc>
      </w:tr>
      <w:tr w:rsidR="001C6B07" w14:paraId="1C2E60CC" w14:textId="77777777">
        <w:trPr>
          <w:trHeight w:val="845"/>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6C846B9A" w14:textId="77777777" w:rsidR="001C6B07"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M</w:t>
            </w:r>
            <w:r>
              <w:rPr>
                <w:rFonts w:ascii="Proxima Nova" w:eastAsia="Proxima Nova" w:hAnsi="Proxima Nova" w:cs="Proxima Nova"/>
                <w:b/>
                <w:color w:val="097878"/>
                <w:sz w:val="26"/>
                <w:szCs w:val="26"/>
              </w:rPr>
              <w:t>EDIBLE</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2F20E643" w14:textId="77777777" w:rsidR="001C6B07"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 xml:space="preserve">Incluye los estándares de los cuales una persona razonable puede llegar a un acuerdo de que la meta se ha cumplido (puede incluir números u otras cualidades). </w:t>
            </w:r>
          </w:p>
        </w:tc>
      </w:tr>
      <w:tr w:rsidR="001C6B07" w14:paraId="730AB774" w14:textId="77777777">
        <w:trPr>
          <w:trHeight w:val="1003"/>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3A443E63" w14:textId="77777777" w:rsidR="001C6B07"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A</w:t>
            </w:r>
            <w:r>
              <w:rPr>
                <w:rFonts w:ascii="Proxima Nova" w:eastAsia="Proxima Nova" w:hAnsi="Proxima Nova" w:cs="Proxima Nova"/>
                <w:b/>
                <w:color w:val="097878"/>
                <w:sz w:val="26"/>
                <w:szCs w:val="26"/>
              </w:rPr>
              <w:t>MBICIOSA</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671A325B" w14:textId="77777777" w:rsidR="001C6B07"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Es lo suficientemente desafiante o difícil que cumplirla significa “un estirón” para la organización.</w:t>
            </w:r>
          </w:p>
        </w:tc>
      </w:tr>
      <w:tr w:rsidR="001C6B07" w14:paraId="183C4ADA" w14:textId="77777777">
        <w:trPr>
          <w:trHeight w:val="946"/>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7D2CDAA4" w14:textId="77777777" w:rsidR="001C6B07"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R</w:t>
            </w:r>
            <w:r>
              <w:rPr>
                <w:rFonts w:ascii="Proxima Nova" w:eastAsia="Proxima Nova" w:hAnsi="Proxima Nova" w:cs="Proxima Nova"/>
                <w:b/>
                <w:color w:val="097878"/>
                <w:sz w:val="26"/>
                <w:szCs w:val="26"/>
              </w:rPr>
              <w:t>EALISTA</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3CCCCF5F" w14:textId="77777777" w:rsidR="001C6B07"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 xml:space="preserve">No tan desafiante o difícil que no se habrá recursos, capacidad o habilidad de cumplirla, es posible darle seguimiento y vale la pena el tiempo y energía hacerlo. </w:t>
            </w:r>
          </w:p>
        </w:tc>
      </w:tr>
      <w:tr w:rsidR="001C6B07" w14:paraId="57CD3E6A" w14:textId="77777777">
        <w:trPr>
          <w:trHeight w:val="831"/>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5C1050C7" w14:textId="77777777" w:rsidR="001C6B07"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26"/>
                <w:szCs w:val="26"/>
              </w:rPr>
              <w:t>DE</w:t>
            </w:r>
            <w:r>
              <w:rPr>
                <w:rFonts w:ascii="Proxima Nova" w:eastAsia="Proxima Nova" w:hAnsi="Proxima Nova" w:cs="Proxima Nova"/>
                <w:b/>
                <w:color w:val="097878"/>
                <w:sz w:val="44"/>
                <w:szCs w:val="44"/>
              </w:rPr>
              <w:t>T</w:t>
            </w:r>
            <w:r>
              <w:rPr>
                <w:rFonts w:ascii="Proxima Nova" w:eastAsia="Proxima Nova" w:hAnsi="Proxima Nova" w:cs="Proxima Nova"/>
                <w:b/>
                <w:color w:val="097878"/>
                <w:sz w:val="26"/>
                <w:szCs w:val="26"/>
              </w:rPr>
              <w:t>IEMPO LIMITADA</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78F7DC59" w14:textId="77777777" w:rsidR="001C6B07"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Incluye una fecha clara de cumplimiento.</w:t>
            </w:r>
          </w:p>
        </w:tc>
      </w:tr>
      <w:tr w:rsidR="001C6B07" w14:paraId="76B05545" w14:textId="77777777">
        <w:trPr>
          <w:trHeight w:val="1146"/>
        </w:trPr>
        <w:tc>
          <w:tcPr>
            <w:tcW w:w="2130" w:type="dxa"/>
            <w:tcBorders>
              <w:top w:val="single" w:sz="8" w:space="0" w:color="E4DEDB"/>
              <w:left w:val="single" w:sz="8" w:space="0" w:color="FFFFFF"/>
              <w:bottom w:val="single" w:sz="8" w:space="0" w:color="E4DEDB"/>
              <w:right w:val="single" w:sz="8" w:space="0" w:color="E4DEDB"/>
            </w:tcBorders>
            <w:shd w:val="clear" w:color="auto" w:fill="auto"/>
            <w:tcMar>
              <w:top w:w="100" w:type="dxa"/>
              <w:left w:w="100" w:type="dxa"/>
              <w:bottom w:w="100" w:type="dxa"/>
              <w:right w:w="100" w:type="dxa"/>
            </w:tcMar>
            <w:vAlign w:val="center"/>
          </w:tcPr>
          <w:p w14:paraId="77E03A8D" w14:textId="77777777" w:rsidR="001C6B07" w:rsidRDefault="00000000">
            <w:pPr>
              <w:ind w:right="40"/>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I</w:t>
            </w:r>
            <w:r>
              <w:rPr>
                <w:rFonts w:ascii="Proxima Nova" w:eastAsia="Proxima Nova" w:hAnsi="Proxima Nova" w:cs="Proxima Nova"/>
                <w:b/>
                <w:color w:val="097878"/>
                <w:sz w:val="26"/>
                <w:szCs w:val="26"/>
              </w:rPr>
              <w:t>NCLUSIVA</w:t>
            </w:r>
          </w:p>
        </w:tc>
        <w:tc>
          <w:tcPr>
            <w:tcW w:w="8670" w:type="dxa"/>
            <w:tcBorders>
              <w:top w:val="single" w:sz="8" w:space="0" w:color="E4DEDB"/>
              <w:left w:val="single" w:sz="8" w:space="0" w:color="E4DEDB"/>
              <w:bottom w:val="single" w:sz="8" w:space="0" w:color="E4DEDB"/>
              <w:right w:val="single" w:sz="8" w:space="0" w:color="FFFFFF"/>
            </w:tcBorders>
            <w:shd w:val="clear" w:color="auto" w:fill="auto"/>
            <w:tcMar>
              <w:top w:w="100" w:type="dxa"/>
              <w:left w:w="100" w:type="dxa"/>
              <w:bottom w:w="100" w:type="dxa"/>
              <w:right w:w="100" w:type="dxa"/>
            </w:tcMar>
            <w:vAlign w:val="center"/>
          </w:tcPr>
          <w:p w14:paraId="70332F73" w14:textId="77777777" w:rsidR="001C6B07" w:rsidRDefault="00000000">
            <w:pPr>
              <w:spacing w:before="200"/>
              <w:ind w:left="270" w:right="40"/>
              <w:rPr>
                <w:rFonts w:ascii="Proxima Nova" w:eastAsia="Proxima Nova" w:hAnsi="Proxima Nova" w:cs="Proxima Nova"/>
                <w:sz w:val="23"/>
                <w:szCs w:val="23"/>
              </w:rPr>
            </w:pPr>
            <w:r>
              <w:rPr>
                <w:rFonts w:ascii="Proxima Nova" w:eastAsia="Proxima Nova" w:hAnsi="Proxima Nova" w:cs="Proxima Nova"/>
                <w:sz w:val="23"/>
                <w:szCs w:val="23"/>
              </w:rPr>
              <w:t>Incluye a la gente tradicionalmente marginalizada—particularmente aquellos mas afectados—a ser parte del proceso, las actividades, las decisiones en manera que comparte el poder.</w:t>
            </w:r>
          </w:p>
        </w:tc>
      </w:tr>
      <w:tr w:rsidR="001C6B07" w14:paraId="4587794C" w14:textId="77777777">
        <w:trPr>
          <w:trHeight w:val="774"/>
        </w:trPr>
        <w:tc>
          <w:tcPr>
            <w:tcW w:w="2130" w:type="dxa"/>
            <w:tcBorders>
              <w:top w:val="single" w:sz="8" w:space="0" w:color="E4DEDB"/>
              <w:left w:val="single" w:sz="8" w:space="0" w:color="FFFFFF"/>
              <w:bottom w:val="single" w:sz="8" w:space="0" w:color="FFFFFF"/>
              <w:right w:val="single" w:sz="8" w:space="0" w:color="E4DEDB"/>
            </w:tcBorders>
            <w:shd w:val="clear" w:color="auto" w:fill="auto"/>
            <w:tcMar>
              <w:top w:w="100" w:type="dxa"/>
              <w:left w:w="100" w:type="dxa"/>
              <w:bottom w:w="100" w:type="dxa"/>
              <w:right w:w="100" w:type="dxa"/>
            </w:tcMar>
            <w:vAlign w:val="center"/>
          </w:tcPr>
          <w:p w14:paraId="65C43A11" w14:textId="77777777" w:rsidR="001C6B07" w:rsidRDefault="00000000">
            <w:pPr>
              <w:rPr>
                <w:rFonts w:ascii="Proxima Nova" w:eastAsia="Proxima Nova" w:hAnsi="Proxima Nova" w:cs="Proxima Nova"/>
                <w:b/>
                <w:color w:val="097878"/>
                <w:sz w:val="26"/>
                <w:szCs w:val="26"/>
              </w:rPr>
            </w:pPr>
            <w:r>
              <w:rPr>
                <w:rFonts w:ascii="Proxima Nova" w:eastAsia="Proxima Nova" w:hAnsi="Proxima Nova" w:cs="Proxima Nova"/>
                <w:b/>
                <w:color w:val="097878"/>
                <w:sz w:val="44"/>
                <w:szCs w:val="44"/>
              </w:rPr>
              <w:t>E</w:t>
            </w:r>
            <w:r>
              <w:rPr>
                <w:rFonts w:ascii="Proxima Nova" w:eastAsia="Proxima Nova" w:hAnsi="Proxima Nova" w:cs="Proxima Nova"/>
                <w:b/>
                <w:color w:val="097878"/>
                <w:sz w:val="26"/>
                <w:szCs w:val="26"/>
              </w:rPr>
              <w:t>QUITATIVA</w:t>
            </w:r>
          </w:p>
        </w:tc>
        <w:tc>
          <w:tcPr>
            <w:tcW w:w="8670" w:type="dxa"/>
            <w:tcBorders>
              <w:top w:val="single" w:sz="8" w:space="0" w:color="E4DEDB"/>
              <w:left w:val="single" w:sz="8" w:space="0" w:color="E4DEDB"/>
              <w:bottom w:val="single" w:sz="8" w:space="0" w:color="FFFFFF"/>
              <w:right w:val="single" w:sz="8" w:space="0" w:color="FFFFFF"/>
            </w:tcBorders>
            <w:shd w:val="clear" w:color="auto" w:fill="auto"/>
            <w:tcMar>
              <w:top w:w="100" w:type="dxa"/>
              <w:left w:w="100" w:type="dxa"/>
              <w:bottom w:w="100" w:type="dxa"/>
              <w:right w:w="100" w:type="dxa"/>
            </w:tcMar>
            <w:vAlign w:val="center"/>
          </w:tcPr>
          <w:p w14:paraId="33F47DB6" w14:textId="77777777" w:rsidR="001C6B07" w:rsidRDefault="00000000">
            <w:pPr>
              <w:ind w:left="270"/>
              <w:rPr>
                <w:rFonts w:ascii="Proxima Nova" w:eastAsia="Proxima Nova" w:hAnsi="Proxima Nova" w:cs="Proxima Nova"/>
                <w:sz w:val="23"/>
                <w:szCs w:val="23"/>
              </w:rPr>
            </w:pPr>
            <w:r>
              <w:rPr>
                <w:rFonts w:ascii="Proxima Nova" w:eastAsia="Proxima Nova" w:hAnsi="Proxima Nova" w:cs="Proxima Nova"/>
                <w:sz w:val="23"/>
                <w:szCs w:val="23"/>
              </w:rPr>
              <w:t xml:space="preserve">Busca enfrentar las injusticias, inequidades o opresión de manera sistemática. </w:t>
            </w:r>
          </w:p>
        </w:tc>
      </w:tr>
    </w:tbl>
    <w:p w14:paraId="79452BB4" w14:textId="4BD36D50" w:rsidR="001C6B07" w:rsidRDefault="00000000">
      <w:pPr>
        <w:spacing w:before="200" w:after="200"/>
        <w:rPr>
          <w:rFonts w:ascii="Proxima Nova" w:eastAsia="Proxima Nova" w:hAnsi="Proxima Nova" w:cs="Proxima Nova"/>
        </w:rPr>
      </w:pPr>
      <w:r>
        <w:rPr>
          <w:rFonts w:ascii="Proxima Nova" w:eastAsia="Proxima Nova" w:hAnsi="Proxima Nova" w:cs="Proxima Nova"/>
        </w:rPr>
        <w:t>Al incorporar inclusividad y equidad a tus metas SMART, podrás asegurarte que el compromiso de tu organización el tema de equidad racial e inclusión sean de enfoque con pasos accionables y tangibles. Este es un ejemplo de una meta SMART que convertimos en SMARTIE:</w:t>
      </w:r>
    </w:p>
    <w:p w14:paraId="09158363" w14:textId="195E20F8" w:rsidR="002F7752" w:rsidRDefault="002F7752">
      <w:pPr>
        <w:spacing w:before="200" w:after="200"/>
        <w:rPr>
          <w:rFonts w:ascii="Proxima Nova" w:eastAsia="Proxima Nova" w:hAnsi="Proxima Nova" w:cs="Proxima Nova"/>
        </w:rPr>
      </w:pPr>
    </w:p>
    <w:p w14:paraId="4B237FD1" w14:textId="77777777" w:rsidR="002F7752" w:rsidRDefault="002F7752">
      <w:pPr>
        <w:spacing w:before="200" w:after="200"/>
        <w:rPr>
          <w:rFonts w:ascii="Proxima Nova" w:eastAsia="Proxima Nova" w:hAnsi="Proxima Nova" w:cs="Proxima Nova"/>
        </w:rPr>
      </w:pPr>
    </w:p>
    <w:tbl>
      <w:tblPr>
        <w:tblStyle w:val="a0"/>
        <w:tblW w:w="10800" w:type="dxa"/>
        <w:tblLayout w:type="fixed"/>
        <w:tblLook w:val="0600" w:firstRow="0" w:lastRow="0" w:firstColumn="0" w:lastColumn="0" w:noHBand="1" w:noVBand="1"/>
      </w:tblPr>
      <w:tblGrid>
        <w:gridCol w:w="3945"/>
        <w:gridCol w:w="6855"/>
      </w:tblGrid>
      <w:tr w:rsidR="001C6B07" w14:paraId="13E5DDAD" w14:textId="77777777">
        <w:trPr>
          <w:trHeight w:val="570"/>
        </w:trPr>
        <w:tc>
          <w:tcPr>
            <w:tcW w:w="3945" w:type="dxa"/>
            <w:tcBorders>
              <w:top w:val="single" w:sz="8" w:space="0" w:color="E4DEDB"/>
              <w:left w:val="single" w:sz="8" w:space="0" w:color="E4DEDB"/>
              <w:bottom w:val="single" w:sz="8" w:space="0" w:color="E4DEDB"/>
              <w:right w:val="single" w:sz="8" w:space="0" w:color="E4DEDB"/>
            </w:tcBorders>
            <w:shd w:val="clear" w:color="auto" w:fill="097878"/>
            <w:tcMar>
              <w:top w:w="160" w:type="dxa"/>
              <w:left w:w="160" w:type="dxa"/>
              <w:bottom w:w="160" w:type="dxa"/>
              <w:right w:w="160" w:type="dxa"/>
            </w:tcMar>
          </w:tcPr>
          <w:p w14:paraId="6DAA8316" w14:textId="77777777" w:rsidR="001C6B07" w:rsidRDefault="00000000">
            <w:pPr>
              <w:spacing w:line="240" w:lineRule="auto"/>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lastRenderedPageBreak/>
              <w:t>SMART</w:t>
            </w:r>
          </w:p>
        </w:tc>
        <w:tc>
          <w:tcPr>
            <w:tcW w:w="6855" w:type="dxa"/>
            <w:tcBorders>
              <w:top w:val="single" w:sz="8" w:space="0" w:color="E4DEDB"/>
              <w:left w:val="single" w:sz="8" w:space="0" w:color="E4DEDB"/>
              <w:bottom w:val="single" w:sz="8" w:space="0" w:color="E4DEDB"/>
              <w:right w:val="single" w:sz="8" w:space="0" w:color="E4DEDB"/>
            </w:tcBorders>
            <w:shd w:val="clear" w:color="auto" w:fill="097878"/>
            <w:tcMar>
              <w:top w:w="160" w:type="dxa"/>
              <w:left w:w="160" w:type="dxa"/>
              <w:bottom w:w="160" w:type="dxa"/>
              <w:right w:w="160" w:type="dxa"/>
            </w:tcMar>
          </w:tcPr>
          <w:p w14:paraId="4173D602" w14:textId="77777777" w:rsidR="001C6B07" w:rsidRDefault="00000000">
            <w:pPr>
              <w:widowControl w:val="0"/>
              <w:spacing w:line="240" w:lineRule="auto"/>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SMARTIE</w:t>
            </w:r>
          </w:p>
        </w:tc>
      </w:tr>
      <w:tr w:rsidR="001C6B07" w14:paraId="545227DA" w14:textId="77777777">
        <w:trPr>
          <w:trHeight w:val="941"/>
        </w:trPr>
        <w:tc>
          <w:tcPr>
            <w:tcW w:w="3945" w:type="dxa"/>
            <w:tcBorders>
              <w:top w:val="single" w:sz="8" w:space="0" w:color="E4DEDB"/>
              <w:left w:val="single" w:sz="8" w:space="0" w:color="E4DEDB"/>
              <w:bottom w:val="single" w:sz="8" w:space="0" w:color="E4DEDB"/>
              <w:right w:val="single" w:sz="8" w:space="0" w:color="E4DEDB"/>
            </w:tcBorders>
            <w:tcMar>
              <w:top w:w="160" w:type="dxa"/>
              <w:left w:w="160" w:type="dxa"/>
              <w:bottom w:w="160" w:type="dxa"/>
              <w:right w:w="160" w:type="dxa"/>
            </w:tcMar>
          </w:tcPr>
          <w:p w14:paraId="7475EC3E" w14:textId="77777777" w:rsidR="001C6B07" w:rsidRDefault="00000000">
            <w:pPr>
              <w:rPr>
                <w:rFonts w:ascii="Proxima Nova" w:eastAsia="Proxima Nova" w:hAnsi="Proxima Nova" w:cs="Proxima Nova"/>
                <w:sz w:val="23"/>
                <w:szCs w:val="23"/>
              </w:rPr>
            </w:pPr>
            <w:r>
              <w:rPr>
                <w:rFonts w:ascii="Proxima Nova" w:eastAsia="Proxima Nova" w:hAnsi="Proxima Nova" w:cs="Proxima Nova"/>
                <w:sz w:val="23"/>
                <w:szCs w:val="23"/>
              </w:rPr>
              <w:t>Construir un programa puerta a puerta voluntario con un equipo de 100 personas que se llevará a cabo para Mayo…</w:t>
            </w:r>
          </w:p>
        </w:tc>
        <w:tc>
          <w:tcPr>
            <w:tcW w:w="6855" w:type="dxa"/>
            <w:tcBorders>
              <w:top w:val="single" w:sz="8" w:space="0" w:color="E4DEDB"/>
              <w:left w:val="single" w:sz="8" w:space="0" w:color="E4DEDB"/>
              <w:bottom w:val="single" w:sz="8" w:space="0" w:color="E4DEDB"/>
              <w:right w:val="single" w:sz="8" w:space="0" w:color="E4DEDB"/>
            </w:tcBorders>
            <w:tcMar>
              <w:top w:w="160" w:type="dxa"/>
              <w:left w:w="160" w:type="dxa"/>
              <w:bottom w:w="160" w:type="dxa"/>
              <w:right w:w="160" w:type="dxa"/>
            </w:tcMar>
          </w:tcPr>
          <w:p w14:paraId="6AF501C7" w14:textId="77777777" w:rsidR="001C6B07" w:rsidRDefault="00000000">
            <w:pPr>
              <w:rPr>
                <w:rFonts w:ascii="Proxima Nova" w:eastAsia="Proxima Nova" w:hAnsi="Proxima Nova" w:cs="Proxima Nova"/>
                <w:sz w:val="23"/>
                <w:szCs w:val="23"/>
              </w:rPr>
            </w:pPr>
            <w:r>
              <w:rPr>
                <w:rFonts w:ascii="Proxima Nova" w:eastAsia="Proxima Nova" w:hAnsi="Proxima Nova" w:cs="Proxima Nova"/>
                <w:sz w:val="23"/>
                <w:szCs w:val="23"/>
              </w:rPr>
              <w:t>…con un minimo de 10 personas reclutadas como lideres al principio que se identifiquen como personas de color o no blancas para que puedan darle forma a como construimos el programa.</w:t>
            </w:r>
          </w:p>
        </w:tc>
      </w:tr>
    </w:tbl>
    <w:p w14:paraId="6ECFBA12" w14:textId="77777777" w:rsidR="001C6B07" w:rsidRDefault="001C6B07">
      <w:pPr>
        <w:rPr>
          <w:rFonts w:ascii="Proxima Nova" w:eastAsia="Proxima Nova" w:hAnsi="Proxima Nova" w:cs="Proxima Nova"/>
        </w:rPr>
      </w:pPr>
    </w:p>
    <w:p w14:paraId="3222499D" w14:textId="77777777" w:rsidR="001C6B07" w:rsidRDefault="00000000">
      <w:pPr>
        <w:spacing w:after="200"/>
        <w:rPr>
          <w:rFonts w:ascii="Proxima Nova" w:eastAsia="Proxima Nova" w:hAnsi="Proxima Nova" w:cs="Proxima Nova"/>
          <w:sz w:val="23"/>
          <w:szCs w:val="23"/>
        </w:rPr>
      </w:pPr>
      <w:r>
        <w:rPr>
          <w:rFonts w:ascii="Proxima Nova" w:eastAsia="Proxima Nova" w:hAnsi="Proxima Nova" w:cs="Proxima Nova"/>
          <w:b/>
          <w:i/>
          <w:sz w:val="23"/>
          <w:szCs w:val="23"/>
        </w:rPr>
        <w:t>Favor de notar:</w:t>
      </w:r>
      <w:r>
        <w:rPr>
          <w:rFonts w:ascii="Proxima Nova" w:eastAsia="Proxima Nova" w:hAnsi="Proxima Nova" w:cs="Proxima Nova"/>
          <w:i/>
          <w:sz w:val="23"/>
          <w:szCs w:val="23"/>
        </w:rPr>
        <w:t xml:space="preserve"> por favor nota que existe una línea muy delgada entre la inclusión y el simbolismo. ¿Cómo saber la diferencia? El poder. En la mayoria de casos no es suficiente agregar cierto numero de personas minoritarias o que se identifiquen como personas de color/no blancas si no lo hacemos de manera significativa donde ellos puedan tener influencia. El tener metas SMARTIE es sobre la inclusión de las comunidades marginalizadas de manera que se comparte el poder y se minimiza la disparidad para tener resultados más equitativos. </w:t>
      </w:r>
    </w:p>
    <w:tbl>
      <w:tblPr>
        <w:tblStyle w:val="a1"/>
        <w:tblW w:w="10875" w:type="dxa"/>
        <w:tblLayout w:type="fixed"/>
        <w:tblLook w:val="0600" w:firstRow="0" w:lastRow="0" w:firstColumn="0" w:lastColumn="0" w:noHBand="1" w:noVBand="1"/>
      </w:tblPr>
      <w:tblGrid>
        <w:gridCol w:w="8100"/>
        <w:gridCol w:w="2775"/>
      </w:tblGrid>
      <w:tr w:rsidR="001C6B07" w14:paraId="7F1FAEF1" w14:textId="77777777">
        <w:trPr>
          <w:trHeight w:val="570"/>
          <w:tblHeader/>
        </w:trPr>
        <w:tc>
          <w:tcPr>
            <w:tcW w:w="10875" w:type="dxa"/>
            <w:gridSpan w:val="2"/>
            <w:tcBorders>
              <w:top w:val="single" w:sz="8" w:space="0" w:color="E4DEDB"/>
              <w:left w:val="single" w:sz="8" w:space="0" w:color="E4DEDB"/>
              <w:bottom w:val="single" w:sz="8" w:space="0" w:color="E4DEDB"/>
              <w:right w:val="single" w:sz="8" w:space="0" w:color="E4DEDB"/>
            </w:tcBorders>
            <w:shd w:val="clear" w:color="auto" w:fill="097878"/>
            <w:tcMar>
              <w:top w:w="72" w:type="dxa"/>
              <w:left w:w="72" w:type="dxa"/>
              <w:bottom w:w="72" w:type="dxa"/>
              <w:right w:w="72" w:type="dxa"/>
            </w:tcMar>
            <w:vAlign w:val="center"/>
          </w:tcPr>
          <w:p w14:paraId="686ED649" w14:textId="77777777" w:rsidR="001C6B07" w:rsidRDefault="00000000">
            <w:pPr>
              <w:pStyle w:val="Heading1"/>
              <w:spacing w:before="0" w:after="0" w:line="240" w:lineRule="auto"/>
              <w:jc w:val="center"/>
              <w:rPr>
                <w:rFonts w:ascii="Proxima Nova" w:eastAsia="Proxima Nova" w:hAnsi="Proxima Nova" w:cs="Proxima Nova"/>
                <w:color w:val="FFFFFF"/>
                <w:sz w:val="30"/>
                <w:szCs w:val="30"/>
              </w:rPr>
            </w:pPr>
            <w:bookmarkStart w:id="0" w:name="_k9u8ywhiwtd" w:colFirst="0" w:colLast="0"/>
            <w:bookmarkEnd w:id="0"/>
            <w:r>
              <w:rPr>
                <w:rFonts w:ascii="Proxima Nova" w:eastAsia="Proxima Nova" w:hAnsi="Proxima Nova" w:cs="Proxima Nova"/>
                <w:color w:val="FFFFFF"/>
                <w:sz w:val="30"/>
                <w:szCs w:val="30"/>
              </w:rPr>
              <w:t>Comienza a Escribir tus Metas SMARTIE</w:t>
            </w:r>
          </w:p>
        </w:tc>
      </w:tr>
      <w:tr w:rsidR="001C6B07" w14:paraId="4D8D8EE0" w14:textId="77777777">
        <w:trPr>
          <w:trHeight w:val="180"/>
        </w:trPr>
        <w:tc>
          <w:tcPr>
            <w:tcW w:w="10875" w:type="dxa"/>
            <w:gridSpan w:val="2"/>
            <w:tcBorders>
              <w:top w:val="nil"/>
              <w:left w:val="single" w:sz="8" w:space="0" w:color="E4DEDB"/>
              <w:bottom w:val="single" w:sz="8" w:space="0" w:color="E4DEDB"/>
              <w:right w:val="single" w:sz="8" w:space="0" w:color="E4DEDB"/>
            </w:tcBorders>
            <w:shd w:val="clear" w:color="auto" w:fill="E4DEDB"/>
            <w:tcMar>
              <w:top w:w="72" w:type="dxa"/>
              <w:left w:w="72" w:type="dxa"/>
              <w:bottom w:w="72" w:type="dxa"/>
              <w:right w:w="72" w:type="dxa"/>
            </w:tcMar>
          </w:tcPr>
          <w:p w14:paraId="7D87607D" w14:textId="77777777" w:rsidR="001C6B07" w:rsidRDefault="00000000">
            <w:pPr>
              <w:spacing w:line="240" w:lineRule="auto"/>
              <w:rPr>
                <w:rFonts w:ascii="Proxima Nova" w:eastAsia="Proxima Nova" w:hAnsi="Proxima Nova" w:cs="Proxima Nova"/>
                <w:i/>
                <w:sz w:val="23"/>
                <w:szCs w:val="23"/>
              </w:rPr>
            </w:pPr>
            <w:r>
              <w:rPr>
                <w:rFonts w:ascii="Proxima Nova" w:eastAsia="Proxima Nova" w:hAnsi="Proxima Nova" w:cs="Proxima Nova"/>
                <w:i/>
                <w:sz w:val="23"/>
                <w:szCs w:val="23"/>
              </w:rPr>
              <w:t>Usa esta plantilla para anotar una meta para ti o un miembro de tu equipo.</w:t>
            </w:r>
          </w:p>
        </w:tc>
      </w:tr>
      <w:tr w:rsidR="001C6B07" w14:paraId="57841516" w14:textId="77777777">
        <w:trPr>
          <w:trHeight w:val="1476"/>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4AAEFDC4" w14:textId="77777777" w:rsidR="001C6B07" w:rsidRDefault="00000000">
            <w:pPr>
              <w:spacing w:before="200" w:after="200" w:line="240" w:lineRule="auto"/>
              <w:rPr>
                <w:rFonts w:ascii="Proxima Nova" w:eastAsia="Proxima Nova" w:hAnsi="Proxima Nova" w:cs="Proxima Nova"/>
              </w:rPr>
            </w:pPr>
            <w:r>
              <w:rPr>
                <w:rFonts w:ascii="Proxima Nova" w:eastAsia="Proxima Nova" w:hAnsi="Proxima Nova" w:cs="Proxima Nova"/>
                <w:b/>
              </w:rPr>
              <w:t xml:space="preserve">De </w:t>
            </w:r>
            <w:r>
              <w:rPr>
                <w:rFonts w:ascii="Proxima Nova" w:eastAsia="Proxima Nova" w:hAnsi="Proxima Nova" w:cs="Proxima Nova"/>
                <w:b/>
                <w:u w:val="single"/>
              </w:rPr>
              <w:t>T</w:t>
            </w:r>
            <w:r>
              <w:rPr>
                <w:rFonts w:ascii="Proxima Nova" w:eastAsia="Proxima Nova" w:hAnsi="Proxima Nova" w:cs="Proxima Nova"/>
                <w:b/>
              </w:rPr>
              <w:t>iempo Limitado:</w:t>
            </w:r>
            <w:r>
              <w:rPr>
                <w:rFonts w:ascii="Proxima Nova" w:eastAsia="Proxima Nova" w:hAnsi="Proxima Nova" w:cs="Proxima Nova"/>
              </w:rPr>
              <w:t xml:space="preserve"> Mis metas de</w:t>
            </w:r>
            <w:r>
              <w:rPr>
                <w:rFonts w:ascii="Proxima Nova" w:eastAsia="Proxima Nova" w:hAnsi="Proxima Nova" w:cs="Proxima Nova"/>
                <w:sz w:val="23"/>
                <w:szCs w:val="23"/>
              </w:rPr>
              <w:t xml:space="preserve"> </w:t>
            </w:r>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rPr>
              <w:t>(fecha de comienzo)</w:t>
            </w:r>
            <w:r>
              <w:rPr>
                <w:rFonts w:ascii="Proxima Nova" w:eastAsia="Proxima Nova" w:hAnsi="Proxima Nova" w:cs="Proxima Nova"/>
              </w:rPr>
              <w:t xml:space="preserve"> a</w:t>
            </w:r>
            <w:r>
              <w:rPr>
                <w:rFonts w:ascii="Proxima Nova" w:eastAsia="Proxima Nova" w:hAnsi="Proxima Nova" w:cs="Proxima Nova"/>
                <w:sz w:val="23"/>
                <w:szCs w:val="23"/>
              </w:rPr>
              <w:t xml:space="preserve">  </w:t>
            </w:r>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rPr>
              <w:t>(fecha final)</w:t>
            </w:r>
            <w:r>
              <w:rPr>
                <w:rFonts w:ascii="Proxima Nova" w:eastAsia="Proxima Nova" w:hAnsi="Proxima Nova" w:cs="Proxima Nova"/>
              </w:rPr>
              <w:t xml:space="preserve"> llevarán a cabo el siguiente resultado </w:t>
            </w:r>
            <w:r>
              <w:rPr>
                <w:rFonts w:ascii="Proxima Nova" w:eastAsia="Proxima Nova" w:hAnsi="Proxima Nova" w:cs="Proxima Nova"/>
                <w:b/>
              </w:rPr>
              <w:t>e</w:t>
            </w:r>
            <w:r>
              <w:rPr>
                <w:rFonts w:ascii="Proxima Nova" w:eastAsia="Proxima Nova" w:hAnsi="Proxima Nova" w:cs="Proxima Nova"/>
                <w:b/>
                <w:u w:val="single"/>
              </w:rPr>
              <w:t>S</w:t>
            </w:r>
            <w:r>
              <w:rPr>
                <w:rFonts w:ascii="Proxima Nova" w:eastAsia="Proxima Nova" w:hAnsi="Proxima Nova" w:cs="Proxima Nova"/>
                <w:b/>
              </w:rPr>
              <w:t>tratégico</w:t>
            </w:r>
            <w:r>
              <w:rPr>
                <w:rFonts w:ascii="Proxima Nova" w:eastAsia="Proxima Nova" w:hAnsi="Proxima Nova" w:cs="Proxima Nova"/>
              </w:rPr>
              <w:t xml:space="preserve"> y </w:t>
            </w:r>
            <w:r>
              <w:rPr>
                <w:rFonts w:ascii="Proxima Nova" w:eastAsia="Proxima Nova" w:hAnsi="Proxima Nova" w:cs="Proxima Nova"/>
                <w:b/>
                <w:u w:val="single"/>
              </w:rPr>
              <w:t>A</w:t>
            </w:r>
            <w:r>
              <w:rPr>
                <w:rFonts w:ascii="Proxima Nova" w:eastAsia="Proxima Nova" w:hAnsi="Proxima Nova" w:cs="Proxima Nova"/>
                <w:b/>
              </w:rPr>
              <w:t>mbicioso</w:t>
            </w:r>
            <w:r>
              <w:rPr>
                <w:rFonts w:ascii="Proxima Nova" w:eastAsia="Proxima Nova" w:hAnsi="Proxima Nova" w:cs="Proxima Nova"/>
              </w:rPr>
              <w:t>:</w:t>
            </w:r>
          </w:p>
          <w:p w14:paraId="364A329A" w14:textId="77777777" w:rsidR="001C6B07" w:rsidRDefault="001C6B07">
            <w:pPr>
              <w:spacing w:before="200" w:after="200" w:line="240" w:lineRule="auto"/>
              <w:rPr>
                <w:rFonts w:ascii="Proxima Nova" w:eastAsia="Proxima Nova" w:hAnsi="Proxima Nova" w:cs="Proxima Nova"/>
                <w:i/>
                <w:sz w:val="23"/>
                <w:szCs w:val="23"/>
              </w:rPr>
            </w:pPr>
          </w:p>
        </w:tc>
      </w:tr>
      <w:tr w:rsidR="001C6B07" w14:paraId="7FBF5AF9" w14:textId="77777777">
        <w:trPr>
          <w:trHeight w:val="900"/>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0129D05A" w14:textId="77777777" w:rsidR="001C6B07" w:rsidRDefault="00000000">
            <w:pPr>
              <w:spacing w:before="120" w:after="120"/>
              <w:rPr>
                <w:rFonts w:ascii="Proxima Nova" w:eastAsia="Proxima Nova" w:hAnsi="Proxima Nova" w:cs="Proxima Nova"/>
              </w:rPr>
            </w:pPr>
            <w:r>
              <w:rPr>
                <w:rFonts w:ascii="Proxima Nova" w:eastAsia="Proxima Nova" w:hAnsi="Proxima Nova" w:cs="Proxima Nova"/>
              </w:rPr>
              <w:t xml:space="preserve">Yo sabré que he tenido exito con mi meta cuando vea que estos estándares </w:t>
            </w:r>
            <w:r>
              <w:rPr>
                <w:rFonts w:ascii="Proxima Nova" w:eastAsia="Proxima Nova" w:hAnsi="Proxima Nova" w:cs="Proxima Nova"/>
                <w:b/>
                <w:u w:val="single"/>
              </w:rPr>
              <w:t>M</w:t>
            </w:r>
            <w:r>
              <w:rPr>
                <w:rFonts w:ascii="Proxima Nova" w:eastAsia="Proxima Nova" w:hAnsi="Proxima Nova" w:cs="Proxima Nova"/>
                <w:b/>
              </w:rPr>
              <w:t>edibles</w:t>
            </w:r>
            <w:r>
              <w:rPr>
                <w:rFonts w:ascii="Proxima Nova" w:eastAsia="Proxima Nova" w:hAnsi="Proxima Nova" w:cs="Proxima Nova"/>
              </w:rPr>
              <w:t xml:space="preserve"> se cumplieron:</w:t>
            </w:r>
          </w:p>
          <w:p w14:paraId="3C2ABAA0" w14:textId="77777777" w:rsidR="001C6B07" w:rsidRDefault="00000000">
            <w:pPr>
              <w:numPr>
                <w:ilvl w:val="0"/>
                <w:numId w:val="1"/>
              </w:numPr>
              <w:spacing w:before="120"/>
              <w:rPr>
                <w:rFonts w:ascii="Proxima Nova" w:eastAsia="Proxima Nova" w:hAnsi="Proxima Nova" w:cs="Proxima Nova"/>
              </w:rPr>
            </w:pPr>
            <w:r>
              <w:rPr>
                <w:rFonts w:ascii="Proxima Nova" w:eastAsia="Proxima Nova" w:hAnsi="Proxima Nova" w:cs="Proxima Nova"/>
              </w:rPr>
              <w:t xml:space="preserve"> </w:t>
            </w:r>
            <w:r>
              <w:rPr>
                <w:rFonts w:ascii="Proxima Nova" w:eastAsia="Proxima Nova" w:hAnsi="Proxima Nova" w:cs="Proxima Nova"/>
              </w:rPr>
              <w:br/>
            </w:r>
          </w:p>
          <w:p w14:paraId="4E46733A" w14:textId="77777777" w:rsidR="001C6B07" w:rsidRDefault="00000000">
            <w:pPr>
              <w:numPr>
                <w:ilvl w:val="0"/>
                <w:numId w:val="1"/>
              </w:numPr>
              <w:spacing w:after="120"/>
              <w:rPr>
                <w:rFonts w:ascii="Proxima Nova" w:eastAsia="Proxima Nova" w:hAnsi="Proxima Nova" w:cs="Proxima Nova"/>
              </w:rPr>
            </w:pPr>
            <w:r>
              <w:rPr>
                <w:rFonts w:ascii="Proxima Nova" w:eastAsia="Proxima Nova" w:hAnsi="Proxima Nova" w:cs="Proxima Nova"/>
              </w:rPr>
              <w:t xml:space="preserve"> </w:t>
            </w:r>
          </w:p>
        </w:tc>
      </w:tr>
      <w:tr w:rsidR="001C6B07" w14:paraId="2BA3EEA9" w14:textId="77777777">
        <w:trPr>
          <w:trHeight w:val="435"/>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6B11F9AA" w14:textId="77777777" w:rsidR="001C6B07" w:rsidRDefault="00000000">
            <w:pPr>
              <w:spacing w:line="240" w:lineRule="auto"/>
              <w:rPr>
                <w:rFonts w:ascii="Proxima Nova" w:eastAsia="Proxima Nova" w:hAnsi="Proxima Nova" w:cs="Proxima Nova"/>
              </w:rPr>
            </w:pPr>
            <w:r>
              <w:rPr>
                <w:rFonts w:ascii="Proxima Nova" w:eastAsia="Proxima Nova" w:hAnsi="Proxima Nova" w:cs="Proxima Nova"/>
              </w:rPr>
              <w:t>Las actividades o tácticas</w:t>
            </w:r>
            <w:r>
              <w:rPr>
                <w:rFonts w:ascii="Proxima Nova" w:eastAsia="Proxima Nova" w:hAnsi="Proxima Nova" w:cs="Proxima Nova"/>
                <w:b/>
              </w:rPr>
              <w:t xml:space="preserve"> </w:t>
            </w:r>
            <w:r>
              <w:rPr>
                <w:rFonts w:ascii="Proxima Nova" w:eastAsia="Proxima Nova" w:hAnsi="Proxima Nova" w:cs="Proxima Nova"/>
              </w:rPr>
              <w:t xml:space="preserve">principales que harán que esta meta sea </w:t>
            </w:r>
            <w:r>
              <w:rPr>
                <w:rFonts w:ascii="Proxima Nova" w:eastAsia="Proxima Nova" w:hAnsi="Proxima Nova" w:cs="Proxima Nova"/>
                <w:b/>
                <w:u w:val="single"/>
              </w:rPr>
              <w:t>R</w:t>
            </w:r>
            <w:r>
              <w:rPr>
                <w:rFonts w:ascii="Proxima Nova" w:eastAsia="Proxima Nova" w:hAnsi="Proxima Nova" w:cs="Proxima Nova"/>
                <w:b/>
              </w:rPr>
              <w:t>ealista</w:t>
            </w:r>
            <w:r>
              <w:rPr>
                <w:rFonts w:ascii="Proxima Nova" w:eastAsia="Proxima Nova" w:hAnsi="Proxima Nova" w:cs="Proxima Nova"/>
              </w:rPr>
              <w:t xml:space="preserve"> incluyen (considera tiempo, recursos y capacidad):</w:t>
            </w:r>
          </w:p>
        </w:tc>
      </w:tr>
      <w:tr w:rsidR="001C6B07" w14:paraId="20E83F7D" w14:textId="77777777">
        <w:trPr>
          <w:trHeight w:val="756"/>
        </w:trPr>
        <w:tc>
          <w:tcPr>
            <w:tcW w:w="8100" w:type="dxa"/>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4B07A5A2" w14:textId="77777777" w:rsidR="001C6B07" w:rsidRDefault="001C6B07">
            <w:pPr>
              <w:spacing w:after="200" w:line="240" w:lineRule="auto"/>
              <w:ind w:left="90"/>
              <w:rPr>
                <w:rFonts w:ascii="Proxima Nova" w:eastAsia="Proxima Nova" w:hAnsi="Proxima Nova" w:cs="Proxima Nova"/>
                <w:sz w:val="23"/>
                <w:szCs w:val="23"/>
              </w:rPr>
            </w:pPr>
          </w:p>
        </w:tc>
        <w:tc>
          <w:tcPr>
            <w:tcW w:w="2775" w:type="dxa"/>
            <w:tcBorders>
              <w:bottom w:val="single" w:sz="8" w:space="0" w:color="E4DEDB"/>
              <w:right w:val="single" w:sz="8" w:space="0" w:color="E4DEDB"/>
            </w:tcBorders>
            <w:shd w:val="clear" w:color="auto" w:fill="auto"/>
            <w:tcMar>
              <w:top w:w="72" w:type="dxa"/>
              <w:left w:w="72" w:type="dxa"/>
              <w:bottom w:w="72" w:type="dxa"/>
              <w:right w:w="72" w:type="dxa"/>
            </w:tcMar>
            <w:vAlign w:val="center"/>
          </w:tcPr>
          <w:p w14:paraId="7F6A0254" w14:textId="77777777" w:rsidR="001C6B07" w:rsidRDefault="00000000">
            <w:pPr>
              <w:spacing w:after="200" w:line="240" w:lineRule="auto"/>
              <w:ind w:left="90"/>
              <w:rPr>
                <w:rFonts w:ascii="Proxima Nova" w:eastAsia="Proxima Nova" w:hAnsi="Proxima Nova" w:cs="Proxima Nova"/>
                <w:sz w:val="23"/>
                <w:szCs w:val="23"/>
              </w:rPr>
            </w:pPr>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(fecha)</w:t>
            </w:r>
          </w:p>
        </w:tc>
      </w:tr>
      <w:tr w:rsidR="001C6B07" w14:paraId="1924EA73" w14:textId="77777777">
        <w:trPr>
          <w:trHeight w:val="756"/>
        </w:trPr>
        <w:tc>
          <w:tcPr>
            <w:tcW w:w="8100" w:type="dxa"/>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08D85257" w14:textId="77777777" w:rsidR="001C6B07" w:rsidRDefault="001C6B07">
            <w:pPr>
              <w:spacing w:after="200" w:line="240" w:lineRule="auto"/>
              <w:ind w:left="90"/>
              <w:rPr>
                <w:rFonts w:ascii="Proxima Nova" w:eastAsia="Proxima Nova" w:hAnsi="Proxima Nova" w:cs="Proxima Nova"/>
                <w:sz w:val="23"/>
                <w:szCs w:val="23"/>
              </w:rPr>
            </w:pPr>
          </w:p>
        </w:tc>
        <w:tc>
          <w:tcPr>
            <w:tcW w:w="2775" w:type="dxa"/>
            <w:tcBorders>
              <w:bottom w:val="single" w:sz="8" w:space="0" w:color="E4DEDB"/>
              <w:right w:val="single" w:sz="8" w:space="0" w:color="E4DEDB"/>
            </w:tcBorders>
            <w:shd w:val="clear" w:color="auto" w:fill="auto"/>
            <w:tcMar>
              <w:top w:w="72" w:type="dxa"/>
              <w:left w:w="72" w:type="dxa"/>
              <w:bottom w:w="72" w:type="dxa"/>
              <w:right w:w="72" w:type="dxa"/>
            </w:tcMar>
            <w:vAlign w:val="center"/>
          </w:tcPr>
          <w:p w14:paraId="6DDB825C" w14:textId="77777777" w:rsidR="001C6B07" w:rsidRDefault="00000000">
            <w:pPr>
              <w:spacing w:after="200" w:line="240" w:lineRule="auto"/>
              <w:ind w:left="90"/>
              <w:rPr>
                <w:rFonts w:ascii="Proxima Nova" w:eastAsia="Proxima Nova" w:hAnsi="Proxima Nova" w:cs="Proxima Nova"/>
                <w:sz w:val="23"/>
                <w:szCs w:val="23"/>
              </w:rPr>
            </w:pPr>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(fecha)</w:t>
            </w:r>
          </w:p>
        </w:tc>
      </w:tr>
      <w:tr w:rsidR="001C6B07" w14:paraId="55B8737C" w14:textId="77777777">
        <w:trPr>
          <w:trHeight w:val="756"/>
        </w:trPr>
        <w:tc>
          <w:tcPr>
            <w:tcW w:w="8100" w:type="dxa"/>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38430E53" w14:textId="77777777" w:rsidR="001C6B07" w:rsidRDefault="001C6B07">
            <w:pPr>
              <w:spacing w:after="200" w:line="240" w:lineRule="auto"/>
              <w:ind w:left="90"/>
              <w:rPr>
                <w:rFonts w:ascii="Proxima Nova" w:eastAsia="Proxima Nova" w:hAnsi="Proxima Nova" w:cs="Proxima Nova"/>
                <w:sz w:val="23"/>
                <w:szCs w:val="23"/>
              </w:rPr>
            </w:pPr>
          </w:p>
        </w:tc>
        <w:tc>
          <w:tcPr>
            <w:tcW w:w="2775" w:type="dxa"/>
            <w:tcBorders>
              <w:bottom w:val="single" w:sz="8" w:space="0" w:color="E4DEDB"/>
              <w:right w:val="single" w:sz="8" w:space="0" w:color="E4DEDB"/>
            </w:tcBorders>
            <w:shd w:val="clear" w:color="auto" w:fill="auto"/>
            <w:tcMar>
              <w:top w:w="72" w:type="dxa"/>
              <w:left w:w="72" w:type="dxa"/>
              <w:bottom w:w="72" w:type="dxa"/>
              <w:right w:w="72" w:type="dxa"/>
            </w:tcMar>
            <w:vAlign w:val="center"/>
          </w:tcPr>
          <w:p w14:paraId="7F896A1A" w14:textId="77777777" w:rsidR="001C6B07" w:rsidRDefault="00000000">
            <w:pPr>
              <w:spacing w:after="200" w:line="240" w:lineRule="auto"/>
              <w:ind w:left="90"/>
              <w:rPr>
                <w:rFonts w:ascii="Proxima Nova" w:eastAsia="Proxima Nova" w:hAnsi="Proxima Nova" w:cs="Proxima Nova"/>
                <w:sz w:val="23"/>
                <w:szCs w:val="23"/>
              </w:rPr>
            </w:pPr>
            <w:r>
              <w:rPr>
                <w:rFonts w:ascii="Proxima Nova" w:eastAsia="Proxima Nova" w:hAnsi="Proxima Nova" w:cs="Proxima Nova"/>
                <w:sz w:val="23"/>
                <w:szCs w:val="23"/>
                <w:shd w:val="clear" w:color="auto" w:fill="E4DEDB"/>
              </w:rPr>
              <w:t xml:space="preserve">                   </w:t>
            </w:r>
            <w:r>
              <w:rPr>
                <w:rFonts w:ascii="Proxima Nova" w:eastAsia="Proxima Nova" w:hAnsi="Proxima Nova" w:cs="Proxima Nova"/>
                <w:sz w:val="23"/>
                <w:szCs w:val="23"/>
              </w:rPr>
              <w:t xml:space="preserve"> </w:t>
            </w:r>
            <w:r>
              <w:rPr>
                <w:rFonts w:ascii="Proxima Nova" w:eastAsia="Proxima Nova" w:hAnsi="Proxima Nova" w:cs="Proxima Nova"/>
                <w:i/>
                <w:sz w:val="23"/>
                <w:szCs w:val="23"/>
              </w:rPr>
              <w:t>(fecha)</w:t>
            </w:r>
          </w:p>
        </w:tc>
      </w:tr>
      <w:tr w:rsidR="001C6B07" w14:paraId="6A75B6CE" w14:textId="77777777">
        <w:trPr>
          <w:trHeight w:val="2484"/>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2033489F" w14:textId="77777777" w:rsidR="001C6B07" w:rsidRDefault="00000000">
            <w:pPr>
              <w:spacing w:line="240" w:lineRule="auto"/>
              <w:rPr>
                <w:rFonts w:ascii="Proxima Nova" w:eastAsia="Proxima Nova" w:hAnsi="Proxima Nova" w:cs="Proxima Nova"/>
              </w:rPr>
            </w:pPr>
            <w:r>
              <w:rPr>
                <w:rFonts w:ascii="Proxima Nova" w:eastAsia="Proxima Nova" w:hAnsi="Proxima Nova" w:cs="Proxima Nova"/>
              </w:rPr>
              <w:lastRenderedPageBreak/>
              <w:t xml:space="preserve">Pensando en </w:t>
            </w:r>
            <w:r>
              <w:rPr>
                <w:rFonts w:ascii="Proxima Nova" w:eastAsia="Proxima Nova" w:hAnsi="Proxima Nova" w:cs="Proxima Nova"/>
                <w:b/>
                <w:u w:val="single"/>
              </w:rPr>
              <w:t>E</w:t>
            </w:r>
            <w:r>
              <w:rPr>
                <w:rFonts w:ascii="Proxima Nova" w:eastAsia="Proxima Nova" w:hAnsi="Proxima Nova" w:cs="Proxima Nova"/>
                <w:b/>
              </w:rPr>
              <w:t xml:space="preserve">quidad e </w:t>
            </w:r>
            <w:r>
              <w:rPr>
                <w:rFonts w:ascii="Proxima Nova" w:eastAsia="Proxima Nova" w:hAnsi="Proxima Nova" w:cs="Proxima Nova"/>
                <w:b/>
                <w:u w:val="single"/>
              </w:rPr>
              <w:t>I</w:t>
            </w:r>
            <w:r>
              <w:rPr>
                <w:rFonts w:ascii="Proxima Nova" w:eastAsia="Proxima Nova" w:hAnsi="Proxima Nova" w:cs="Proxima Nova"/>
                <w:b/>
              </w:rPr>
              <w:t xml:space="preserve">nclusión: </w:t>
            </w:r>
            <w:r>
              <w:rPr>
                <w:rFonts w:ascii="Proxima Nova" w:eastAsia="Proxima Nova" w:hAnsi="Proxima Nova" w:cs="Proxima Nova"/>
              </w:rPr>
              <w:t>¿Puedes imaginar algún impacto de desigualdad basado en líneas de raza, género, clase, capacidad, acceso o poder como resultado de esta meta? ¿Cómo puede presentarse la inequidad o exclusión y para quién?</w:t>
            </w:r>
          </w:p>
        </w:tc>
      </w:tr>
      <w:tr w:rsidR="001C6B07" w14:paraId="3FE5F3BA" w14:textId="77777777">
        <w:trPr>
          <w:trHeight w:val="1907"/>
        </w:trPr>
        <w:tc>
          <w:tcPr>
            <w:tcW w:w="10875" w:type="dxa"/>
            <w:gridSpan w:val="2"/>
            <w:tcBorders>
              <w:top w:val="nil"/>
              <w:left w:val="single" w:sz="8" w:space="0" w:color="E4DEDB"/>
              <w:bottom w:val="single" w:sz="8" w:space="0" w:color="E4DEDB"/>
              <w:right w:val="single" w:sz="8" w:space="0" w:color="E4DEDB"/>
            </w:tcBorders>
            <w:shd w:val="clear" w:color="auto" w:fill="auto"/>
            <w:tcMar>
              <w:top w:w="72" w:type="dxa"/>
              <w:left w:w="72" w:type="dxa"/>
              <w:bottom w:w="72" w:type="dxa"/>
              <w:right w:w="72" w:type="dxa"/>
            </w:tcMar>
          </w:tcPr>
          <w:p w14:paraId="40F2DBC5" w14:textId="77777777" w:rsidR="001C6B07" w:rsidRDefault="00000000">
            <w:pPr>
              <w:spacing w:line="240" w:lineRule="auto"/>
              <w:rPr>
                <w:rFonts w:ascii="Proxima Nova" w:eastAsia="Proxima Nova" w:hAnsi="Proxima Nova" w:cs="Proxima Nova"/>
              </w:rPr>
            </w:pPr>
            <w:r>
              <w:rPr>
                <w:rFonts w:ascii="Proxima Nova" w:eastAsia="Proxima Nova" w:hAnsi="Proxima Nova" w:cs="Proxima Nova"/>
              </w:rPr>
              <w:t xml:space="preserve">¿Cómo </w:t>
            </w:r>
            <w:r>
              <w:rPr>
                <w:rFonts w:ascii="Proxima Nova" w:eastAsia="Proxima Nova" w:hAnsi="Proxima Nova" w:cs="Proxima Nova"/>
                <w:i/>
              </w:rPr>
              <w:t xml:space="preserve">cambiarías la meta </w:t>
            </w:r>
            <w:r>
              <w:rPr>
                <w:rFonts w:ascii="Proxima Nova" w:eastAsia="Proxima Nova" w:hAnsi="Proxima Nova" w:cs="Proxima Nova"/>
              </w:rPr>
              <w:t xml:space="preserve">para hacer que la </w:t>
            </w:r>
            <w:r>
              <w:rPr>
                <w:rFonts w:ascii="Proxima Nova" w:eastAsia="Proxima Nova" w:hAnsi="Proxima Nova" w:cs="Proxima Nova"/>
                <w:b/>
              </w:rPr>
              <w:t>Equidad e Inclusión</w:t>
            </w:r>
            <w:r>
              <w:rPr>
                <w:rFonts w:ascii="Proxima Nova" w:eastAsia="Proxima Nova" w:hAnsi="Proxima Nova" w:cs="Proxima Nova"/>
              </w:rPr>
              <w:t xml:space="preserve"> sean explícitas? </w:t>
            </w:r>
          </w:p>
        </w:tc>
      </w:tr>
    </w:tbl>
    <w:p w14:paraId="73C3F445" w14:textId="77777777" w:rsidR="001C6B07" w:rsidRDefault="001C6B07">
      <w:pPr>
        <w:rPr>
          <w:b/>
          <w:color w:val="802144"/>
          <w:sz w:val="10"/>
          <w:szCs w:val="10"/>
        </w:rPr>
      </w:pPr>
    </w:p>
    <w:p w14:paraId="3F7EE2C4" w14:textId="77777777" w:rsidR="001C6B07" w:rsidRDefault="001C6B07">
      <w:pPr>
        <w:spacing w:line="240" w:lineRule="auto"/>
      </w:pPr>
    </w:p>
    <w:sectPr w:rsidR="001C6B07" w:rsidSect="002F7752">
      <w:headerReference w:type="even" r:id="rId7"/>
      <w:headerReference w:type="default" r:id="rId8"/>
      <w:footerReference w:type="default" r:id="rId9"/>
      <w:headerReference w:type="first" r:id="rId10"/>
      <w:footerReference w:type="first" r:id="rId11"/>
      <w:pgSz w:w="12240" w:h="15840"/>
      <w:pgMar w:top="720" w:right="720" w:bottom="720" w:left="720" w:header="14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B5B2" w14:textId="77777777" w:rsidR="00075F35" w:rsidRDefault="00075F35">
      <w:pPr>
        <w:spacing w:line="240" w:lineRule="auto"/>
      </w:pPr>
      <w:r>
        <w:separator/>
      </w:r>
    </w:p>
  </w:endnote>
  <w:endnote w:type="continuationSeparator" w:id="0">
    <w:p w14:paraId="4CCBC904" w14:textId="77777777" w:rsidR="00075F35" w:rsidRDefault="00075F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22C39" w14:textId="77777777" w:rsidR="001C6B07" w:rsidRDefault="00000000">
    <w:pPr>
      <w:tabs>
        <w:tab w:val="center" w:pos="4320"/>
        <w:tab w:val="right" w:pos="14310"/>
      </w:tabs>
      <w:spacing w:line="240" w:lineRule="auto"/>
      <w:rPr>
        <w:rFonts w:ascii="Proxima Nova" w:eastAsia="Proxima Nova" w:hAnsi="Proxima Nova" w:cs="Proxima Nova"/>
        <w:color w:val="9E9790"/>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t xml:space="preserve">                                 Plantilla de Metas SMARTIE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2F7752">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209B1" w14:textId="77777777" w:rsidR="001C6B07" w:rsidRDefault="00000000">
    <w:pPr>
      <w:tabs>
        <w:tab w:val="center" w:pos="4320"/>
        <w:tab w:val="right" w:pos="14310"/>
      </w:tabs>
      <w:spacing w:line="240" w:lineRule="auto"/>
      <w:rPr>
        <w:rFonts w:ascii="Proxima Nova" w:eastAsia="Proxima Nova" w:hAnsi="Proxima Nova" w:cs="Proxima Nova"/>
        <w:color w:val="FFFFFF"/>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99999"/>
        <w:sz w:val="20"/>
        <w:szCs w:val="20"/>
      </w:rPr>
      <w:tab/>
    </w:r>
    <w:r>
      <w:rPr>
        <w:rFonts w:ascii="Proxima Nova" w:eastAsia="Proxima Nova" w:hAnsi="Proxima Nova" w:cs="Proxima Nova"/>
        <w:color w:val="999999"/>
        <w:sz w:val="20"/>
        <w:szCs w:val="20"/>
      </w:rPr>
      <w:tab/>
    </w:r>
    <w:r>
      <w:rPr>
        <w:rFonts w:ascii="Proxima Nova" w:eastAsia="Proxima Nova" w:hAnsi="Proxima Nova" w:cs="Proxima Nova"/>
        <w:color w:val="FFFFFF"/>
        <w:sz w:val="20"/>
        <w:szCs w:val="20"/>
      </w:rPr>
      <w:t>Date Created: 06.18.2018</w:t>
    </w:r>
  </w:p>
  <w:p w14:paraId="15AA98EE" w14:textId="77777777" w:rsidR="001C6B07" w:rsidRDefault="00000000">
    <w:pPr>
      <w:tabs>
        <w:tab w:val="center" w:pos="4320"/>
        <w:tab w:val="right" w:pos="14310"/>
      </w:tabs>
      <w:spacing w:line="240" w:lineRule="auto"/>
      <w:rPr>
        <w:rFonts w:ascii="Proxima Nova" w:eastAsia="Proxima Nova" w:hAnsi="Proxima Nova" w:cs="Proxima Nova"/>
        <w:color w:val="FFFFFF"/>
        <w:sz w:val="20"/>
        <w:szCs w:val="20"/>
      </w:rPr>
    </w:pPr>
    <w:r>
      <w:rPr>
        <w:rFonts w:ascii="Proxima Nova" w:eastAsia="Proxima Nova" w:hAnsi="Proxima Nova" w:cs="Proxima Nova"/>
        <w:color w:val="FFFFFF"/>
        <w:sz w:val="20"/>
        <w:szCs w:val="20"/>
      </w:rPr>
      <w:tab/>
    </w:r>
    <w:r>
      <w:rPr>
        <w:rFonts w:ascii="Proxima Nova" w:eastAsia="Proxima Nova" w:hAnsi="Proxima Nova" w:cs="Proxima Nova"/>
        <w:color w:val="FFFFFF"/>
        <w:sz w:val="20"/>
        <w:szCs w:val="20"/>
      </w:rPr>
      <w:tab/>
      <w:t>Last Modified: 05.03.2021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5D11D" w14:textId="77777777" w:rsidR="00075F35" w:rsidRDefault="00075F35">
      <w:pPr>
        <w:spacing w:line="240" w:lineRule="auto"/>
      </w:pPr>
      <w:r>
        <w:separator/>
      </w:r>
    </w:p>
  </w:footnote>
  <w:footnote w:type="continuationSeparator" w:id="0">
    <w:p w14:paraId="27F57AB5" w14:textId="77777777" w:rsidR="00075F35" w:rsidRDefault="00075F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0A30" w14:textId="77777777" w:rsidR="002F7752" w:rsidRDefault="002F7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D041" w14:textId="77777777" w:rsidR="001C6B07" w:rsidRDefault="001C6B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4E27" w14:textId="77777777" w:rsidR="001C6B07"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54EABAE4" wp14:editId="4C10AF05">
          <wp:extent cx="7548563" cy="47118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48563" cy="47118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5671"/>
    <w:multiLevelType w:val="multilevel"/>
    <w:tmpl w:val="C9CC4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896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B07"/>
    <w:rsid w:val="00075F35"/>
    <w:rsid w:val="001C6B07"/>
    <w:rsid w:val="002F7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883B"/>
  <w15:docId w15:val="{DBE6467A-93BA-8E4F-BE8E-F620FDA3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color w:val="741B47"/>
      <w:sz w:val="28"/>
      <w:szCs w:val="28"/>
    </w:rPr>
  </w:style>
  <w:style w:type="paragraph" w:styleId="Heading2">
    <w:name w:val="heading 2"/>
    <w:basedOn w:val="Normal"/>
    <w:next w:val="Normal"/>
    <w:uiPriority w:val="9"/>
    <w:semiHidden/>
    <w:unhideWhenUsed/>
    <w:qFormat/>
    <w:pPr>
      <w:keepNext/>
      <w:keepLines/>
      <w:spacing w:before="360" w:after="120" w:line="240" w:lineRule="auto"/>
      <w:outlineLvl w:val="1"/>
    </w:pPr>
    <w:rPr>
      <w:b/>
      <w:color w:val="0B5394"/>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3D85C6"/>
      <w:sz w:val="32"/>
      <w:szCs w:val="32"/>
    </w:rPr>
  </w:style>
  <w:style w:type="paragraph" w:styleId="Subtitle">
    <w:name w:val="Subtitle"/>
    <w:basedOn w:val="Normal"/>
    <w:next w:val="Normal"/>
    <w:uiPriority w:val="11"/>
    <w:qFormat/>
    <w:pPr>
      <w:keepNext/>
      <w:keepLines/>
      <w:jc w:val="center"/>
    </w:pPr>
    <w:rPr>
      <w:i/>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F7752"/>
    <w:pPr>
      <w:tabs>
        <w:tab w:val="center" w:pos="4680"/>
        <w:tab w:val="right" w:pos="9360"/>
      </w:tabs>
      <w:spacing w:line="240" w:lineRule="auto"/>
    </w:pPr>
  </w:style>
  <w:style w:type="character" w:customStyle="1" w:styleId="HeaderChar">
    <w:name w:val="Header Char"/>
    <w:basedOn w:val="DefaultParagraphFont"/>
    <w:link w:val="Header"/>
    <w:uiPriority w:val="99"/>
    <w:rsid w:val="002F7752"/>
  </w:style>
  <w:style w:type="paragraph" w:styleId="Footer">
    <w:name w:val="footer"/>
    <w:basedOn w:val="Normal"/>
    <w:link w:val="FooterChar"/>
    <w:uiPriority w:val="99"/>
    <w:unhideWhenUsed/>
    <w:rsid w:val="002F7752"/>
    <w:pPr>
      <w:tabs>
        <w:tab w:val="center" w:pos="4680"/>
        <w:tab w:val="right" w:pos="9360"/>
      </w:tabs>
      <w:spacing w:line="240" w:lineRule="auto"/>
    </w:pPr>
  </w:style>
  <w:style w:type="character" w:customStyle="1" w:styleId="FooterChar">
    <w:name w:val="Footer Char"/>
    <w:basedOn w:val="DefaultParagraphFont"/>
    <w:link w:val="Footer"/>
    <w:uiPriority w:val="99"/>
    <w:rsid w:val="002F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2023-01-09T11:00:00Z</dcterms:created>
  <dcterms:modified xsi:type="dcterms:W3CDTF">2023-01-09T11:00:00Z</dcterms:modified>
</cp:coreProperties>
</file>