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CCBB" w14:textId="77777777" w:rsidR="00D414B0" w:rsidRDefault="00000000">
      <w:pPr>
        <w:pStyle w:val="Title"/>
        <w:rPr>
          <w:rFonts w:ascii="Poppins" w:eastAsia="Poppins" w:hAnsi="Poppins" w:cs="Poppins"/>
          <w:color w:val="097878"/>
          <w:sz w:val="44"/>
          <w:szCs w:val="44"/>
        </w:rPr>
      </w:pPr>
      <w:bookmarkStart w:id="0" w:name="_nhwmjuazlqfr" w:colFirst="0" w:colLast="0"/>
      <w:bookmarkEnd w:id="0"/>
      <w:r>
        <w:rPr>
          <w:rFonts w:ascii="Poppins" w:eastAsia="Poppins" w:hAnsi="Poppins" w:cs="Poppins"/>
          <w:color w:val="097878"/>
          <w:sz w:val="44"/>
          <w:szCs w:val="44"/>
        </w:rPr>
        <w:t>CSAW hoja de trabajo y muestra</w:t>
      </w:r>
    </w:p>
    <w:p w14:paraId="2E252270" w14:textId="77777777" w:rsidR="00D414B0" w:rsidRDefault="00000000">
      <w:pPr>
        <w:spacing w:after="200"/>
        <w:rPr>
          <w:rFonts w:ascii="Proxima Nova" w:eastAsia="Proxima Nova" w:hAnsi="Proxima Nova" w:cs="Proxima Nova"/>
        </w:rPr>
      </w:pPr>
      <w:r>
        <w:rPr>
          <w:rFonts w:ascii="Proxima Nova" w:eastAsia="Proxima Nova" w:hAnsi="Proxima Nova" w:cs="Proxima Nova"/>
        </w:rPr>
        <w:t xml:space="preserve">A </w:t>
      </w:r>
      <w:proofErr w:type="gramStart"/>
      <w:r>
        <w:rPr>
          <w:rFonts w:ascii="Proxima Nova" w:eastAsia="Proxima Nova" w:hAnsi="Proxima Nova" w:cs="Proxima Nova"/>
        </w:rPr>
        <w:t>continuación</w:t>
      </w:r>
      <w:proofErr w:type="gramEnd"/>
      <w:r>
        <w:rPr>
          <w:rFonts w:ascii="Proxima Nova" w:eastAsia="Proxima Nova" w:hAnsi="Proxima Nova" w:cs="Proxima Nova"/>
        </w:rPr>
        <w:t xml:space="preserve"> se muestra una hoja de trabajo y una muestra para usar CSAW, nuestro marco para dar retroalimentación. Reflexione sobre los componentes de CSAW (Conectar, Compartir, Preguntar, Terminar) y use los espacios a continuación para reflexionar y prepararse para su próxima conversación de retroalimentación. Para obtener una descripción general más detallada de CSAW, lea </w:t>
      </w:r>
      <w:hyperlink r:id="rId7">
        <w:r>
          <w:rPr>
            <w:rFonts w:ascii="Proxima Nova" w:eastAsia="Proxima Nova" w:hAnsi="Proxima Nova" w:cs="Proxima Nova"/>
            <w:color w:val="1155CC"/>
            <w:u w:val="single"/>
          </w:rPr>
          <w:t>Brinde más (y mejores) comentarios con CSAW</w:t>
        </w:r>
      </w:hyperlink>
      <w:r>
        <w:rPr>
          <w:rFonts w:ascii="Proxima Nova" w:eastAsia="Proxima Nova" w:hAnsi="Proxima Nova" w:cs="Proxima Nova"/>
        </w:rPr>
        <w:t>.</w:t>
      </w:r>
    </w:p>
    <w:tbl>
      <w:tblPr>
        <w:tblStyle w:val="a"/>
        <w:tblW w:w="693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015"/>
        <w:gridCol w:w="3915"/>
      </w:tblGrid>
      <w:tr w:rsidR="00D414B0" w14:paraId="01E2E8FD" w14:textId="77777777">
        <w:tc>
          <w:tcPr>
            <w:tcW w:w="301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61A6E9F1" w14:textId="77777777" w:rsidR="00D414B0" w:rsidRDefault="00000000">
            <w:pPr>
              <w:widowControl w:val="0"/>
              <w:rPr>
                <w:rFonts w:ascii="Proxima Nova" w:eastAsia="Proxima Nova" w:hAnsi="Proxima Nova" w:cs="Proxima Nova"/>
                <w:b/>
              </w:rPr>
            </w:pPr>
            <w:r>
              <w:rPr>
                <w:rFonts w:ascii="Proxima Nova" w:eastAsia="Proxima Nova" w:hAnsi="Proxima Nova" w:cs="Proxima Nova"/>
                <w:b/>
              </w:rPr>
              <w:t>Quiero enviar comentarios a:</w:t>
            </w:r>
          </w:p>
        </w:tc>
        <w:tc>
          <w:tcPr>
            <w:tcW w:w="3915"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5B69B8C9" w14:textId="77777777" w:rsidR="00D414B0" w:rsidRDefault="00D414B0">
            <w:pPr>
              <w:widowControl w:val="0"/>
              <w:rPr>
                <w:rFonts w:ascii="Proxima Nova" w:eastAsia="Proxima Nova" w:hAnsi="Proxima Nova" w:cs="Proxima Nova"/>
              </w:rPr>
            </w:pPr>
          </w:p>
        </w:tc>
      </w:tr>
    </w:tbl>
    <w:p w14:paraId="7910EFF3" w14:textId="77777777" w:rsidR="00D414B0" w:rsidRDefault="00D414B0">
      <w:pPr>
        <w:rPr>
          <w:rFonts w:ascii="Proxima Nova" w:eastAsia="Proxima Nova" w:hAnsi="Proxima Nova" w:cs="Proxima Nova"/>
          <w:sz w:val="10"/>
          <w:szCs w:val="10"/>
        </w:rPr>
      </w:pPr>
    </w:p>
    <w:tbl>
      <w:tblPr>
        <w:tblStyle w:val="a0"/>
        <w:tblW w:w="107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450"/>
        <w:gridCol w:w="7305"/>
      </w:tblGrid>
      <w:tr w:rsidR="00D414B0" w14:paraId="6FCAB36B" w14:textId="77777777">
        <w:tc>
          <w:tcPr>
            <w:tcW w:w="345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19D22668" w14:textId="77777777" w:rsidR="00D414B0" w:rsidRDefault="00000000">
            <w:pPr>
              <w:widowControl w:val="0"/>
              <w:rPr>
                <w:rFonts w:ascii="Proxima Nova" w:eastAsia="Proxima Nova" w:hAnsi="Proxima Nova" w:cs="Proxima Nova"/>
                <w:b/>
              </w:rPr>
            </w:pPr>
            <w:r>
              <w:rPr>
                <w:rFonts w:ascii="Proxima Nova" w:eastAsia="Proxima Nova" w:hAnsi="Proxima Nova" w:cs="Proxima Nova"/>
                <w:b/>
              </w:rPr>
              <w:t>Quiero enviar comentarios sobre:</w:t>
            </w:r>
          </w:p>
        </w:tc>
        <w:tc>
          <w:tcPr>
            <w:tcW w:w="7305"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2E182831" w14:textId="77777777" w:rsidR="00D414B0" w:rsidRDefault="00D414B0">
            <w:pPr>
              <w:widowControl w:val="0"/>
              <w:rPr>
                <w:rFonts w:ascii="Proxima Nova" w:eastAsia="Proxima Nova" w:hAnsi="Proxima Nova" w:cs="Proxima Nova"/>
              </w:rPr>
            </w:pPr>
          </w:p>
        </w:tc>
      </w:tr>
    </w:tbl>
    <w:p w14:paraId="4E5204FC" w14:textId="77777777" w:rsidR="00D414B0" w:rsidRDefault="00D414B0">
      <w:pPr>
        <w:rPr>
          <w:sz w:val="10"/>
          <w:szCs w:val="10"/>
        </w:rPr>
      </w:pPr>
    </w:p>
    <w:p w14:paraId="3B960DCA" w14:textId="77777777" w:rsidR="00D414B0" w:rsidRDefault="00D414B0">
      <w:pPr>
        <w:rPr>
          <w:sz w:val="10"/>
          <w:szCs w:val="10"/>
        </w:rPr>
      </w:pPr>
    </w:p>
    <w:tbl>
      <w:tblPr>
        <w:tblStyle w:val="a1"/>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145"/>
        <w:gridCol w:w="8655"/>
      </w:tblGrid>
      <w:tr w:rsidR="00D414B0" w14:paraId="17FAE0CE" w14:textId="77777777">
        <w:tc>
          <w:tcPr>
            <w:tcW w:w="214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69BDAD9" w14:textId="77777777" w:rsidR="00D414B0" w:rsidRDefault="00000000">
            <w:pPr>
              <w:rPr>
                <w:rFonts w:ascii="Proxima Nova" w:eastAsia="Proxima Nova" w:hAnsi="Proxima Nova" w:cs="Proxima Nova"/>
                <w:b/>
                <w:color w:val="FFFFFF"/>
              </w:rPr>
            </w:pPr>
            <w:r>
              <w:rPr>
                <w:rFonts w:ascii="Proxima Nova" w:eastAsia="Proxima Nova" w:hAnsi="Proxima Nova" w:cs="Proxima Nova"/>
                <w:b/>
                <w:color w:val="FFFFFF"/>
              </w:rPr>
              <w:t>CSAW</w:t>
            </w:r>
          </w:p>
        </w:tc>
        <w:tc>
          <w:tcPr>
            <w:tcW w:w="865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4276FDB" w14:textId="77777777" w:rsidR="00D414B0" w:rsidRDefault="00000000">
            <w:pPr>
              <w:rPr>
                <w:rFonts w:ascii="Proxima Nova" w:eastAsia="Proxima Nova" w:hAnsi="Proxima Nova" w:cs="Proxima Nova"/>
                <w:b/>
                <w:color w:val="FFFFFF"/>
              </w:rPr>
            </w:pPr>
            <w:r>
              <w:rPr>
                <w:rFonts w:ascii="Proxima Nova" w:eastAsia="Proxima Nova" w:hAnsi="Proxima Nova" w:cs="Proxima Nova"/>
                <w:b/>
                <w:color w:val="FFFFFF"/>
              </w:rPr>
              <w:t>Indicaciones de reflexión y preparación</w:t>
            </w:r>
          </w:p>
        </w:tc>
      </w:tr>
      <w:tr w:rsidR="00D414B0" w14:paraId="062CBB39" w14:textId="77777777">
        <w:trPr>
          <w:trHeight w:val="420"/>
        </w:trPr>
        <w:tc>
          <w:tcPr>
            <w:tcW w:w="2145"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0E8EF3D0" w14:textId="77777777" w:rsidR="00D414B0" w:rsidRDefault="00000000">
            <w:pPr>
              <w:rPr>
                <w:rFonts w:ascii="Proxima Nova" w:eastAsia="Proxima Nova" w:hAnsi="Proxima Nova" w:cs="Proxima Nova"/>
                <w:color w:val="FFFFFF"/>
              </w:rPr>
            </w:pPr>
            <w:r>
              <w:rPr>
                <w:rFonts w:ascii="Proxima Nova" w:eastAsia="Proxima Nova" w:hAnsi="Proxima Nova" w:cs="Proxima Nova"/>
                <w:b/>
                <w:color w:val="FFFFFF"/>
              </w:rPr>
              <w:t xml:space="preserve">Conéctese y </w:t>
            </w:r>
            <w:r>
              <w:rPr>
                <w:rFonts w:ascii="Proxima Nova" w:eastAsia="Proxima Nova" w:hAnsi="Proxima Nova" w:cs="Proxima Nova"/>
                <w:color w:val="FFFFFF"/>
              </w:rPr>
              <w:t>obtenga el consentimiento</w:t>
            </w:r>
          </w:p>
        </w:tc>
        <w:tc>
          <w:tcPr>
            <w:tcW w:w="865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D2C3626" w14:textId="77777777" w:rsidR="00D414B0" w:rsidRDefault="00000000">
            <w:pPr>
              <w:rPr>
                <w:rFonts w:ascii="Proxima Nova" w:eastAsia="Proxima Nova" w:hAnsi="Proxima Nova" w:cs="Proxima Nova"/>
              </w:rPr>
            </w:pPr>
            <w:r>
              <w:rPr>
                <w:rFonts w:ascii="Proxima Nova" w:eastAsia="Proxima Nova" w:hAnsi="Proxima Nova" w:cs="Proxima Nova"/>
                <w:b/>
              </w:rPr>
              <w:t>Conéctese</w:t>
            </w:r>
            <w:r>
              <w:rPr>
                <w:rFonts w:ascii="Proxima Nova" w:eastAsia="Proxima Nova" w:hAnsi="Proxima Nova" w:cs="Proxima Nova"/>
              </w:rPr>
              <w:t xml:space="preserve"> sobre un valor, objetivo o experiencia compartidos:</w:t>
            </w:r>
          </w:p>
          <w:p w14:paraId="44262380" w14:textId="77777777" w:rsidR="00D414B0" w:rsidRDefault="00000000">
            <w:pPr>
              <w:ind w:left="720"/>
              <w:rPr>
                <w:rFonts w:ascii="Proxima Nova" w:eastAsia="Proxima Nova" w:hAnsi="Proxima Nova" w:cs="Proxima Nova"/>
              </w:rPr>
            </w:pPr>
            <w:r>
              <w:rPr>
                <w:rFonts w:ascii="Proxima Nova" w:eastAsia="Proxima Nova" w:hAnsi="Proxima Nova" w:cs="Proxima Nova"/>
                <w:b/>
              </w:rPr>
              <w:t xml:space="preserve"> </w:t>
            </w:r>
          </w:p>
        </w:tc>
      </w:tr>
      <w:tr w:rsidR="00D414B0" w14:paraId="7DB0003E" w14:textId="77777777">
        <w:trPr>
          <w:trHeight w:val="420"/>
        </w:trPr>
        <w:tc>
          <w:tcPr>
            <w:tcW w:w="2145"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7D172563" w14:textId="77777777" w:rsidR="00D414B0" w:rsidRDefault="00D414B0">
            <w:pPr>
              <w:rPr>
                <w:b/>
                <w:color w:val="FFFFFF"/>
              </w:rPr>
            </w:pPr>
          </w:p>
        </w:tc>
        <w:tc>
          <w:tcPr>
            <w:tcW w:w="865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C024331" w14:textId="77777777" w:rsidR="00D414B0" w:rsidRDefault="00000000">
            <w:pPr>
              <w:rPr>
                <w:rFonts w:ascii="Proxima Nova" w:eastAsia="Proxima Nova" w:hAnsi="Proxima Nova" w:cs="Proxima Nova"/>
              </w:rPr>
            </w:pPr>
            <w:r>
              <w:rPr>
                <w:rFonts w:ascii="Proxima Nova" w:eastAsia="Proxima Nova" w:hAnsi="Proxima Nova" w:cs="Proxima Nova"/>
                <w:b/>
              </w:rPr>
              <w:t>Explique claramente</w:t>
            </w:r>
            <w:r>
              <w:rPr>
                <w:rFonts w:ascii="Proxima Nova" w:eastAsia="Proxima Nova" w:hAnsi="Proxima Nova" w:cs="Proxima Nova"/>
              </w:rPr>
              <w:t xml:space="preserve"> que tiene comentarios para compartir: </w:t>
            </w:r>
          </w:p>
          <w:p w14:paraId="7DD8B54B" w14:textId="77777777" w:rsidR="00D414B0" w:rsidRDefault="00D414B0">
            <w:pPr>
              <w:rPr>
                <w:rFonts w:ascii="Proxima Nova" w:eastAsia="Proxima Nova" w:hAnsi="Proxima Nova" w:cs="Proxima Nova"/>
                <w:b/>
              </w:rPr>
            </w:pPr>
          </w:p>
        </w:tc>
      </w:tr>
      <w:tr w:rsidR="00D414B0" w14:paraId="6CEA3A88" w14:textId="77777777">
        <w:trPr>
          <w:trHeight w:val="420"/>
        </w:trPr>
        <w:tc>
          <w:tcPr>
            <w:tcW w:w="2145"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6406506B" w14:textId="77777777" w:rsidR="00D414B0" w:rsidRDefault="00D414B0">
            <w:pPr>
              <w:rPr>
                <w:b/>
                <w:color w:val="FFFFFF"/>
              </w:rPr>
            </w:pPr>
          </w:p>
        </w:tc>
        <w:tc>
          <w:tcPr>
            <w:tcW w:w="865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148097D" w14:textId="77777777" w:rsidR="00D414B0" w:rsidRDefault="00000000">
            <w:pPr>
              <w:rPr>
                <w:rFonts w:ascii="Proxima Nova" w:eastAsia="Proxima Nova" w:hAnsi="Proxima Nova" w:cs="Proxima Nova"/>
              </w:rPr>
            </w:pPr>
            <w:r>
              <w:rPr>
                <w:rFonts w:ascii="Proxima Nova" w:eastAsia="Proxima Nova" w:hAnsi="Proxima Nova" w:cs="Proxima Nova"/>
                <w:b/>
              </w:rPr>
              <w:t>Obtenga el consentimiento</w:t>
            </w:r>
            <w:r>
              <w:rPr>
                <w:rFonts w:ascii="Proxima Nova" w:eastAsia="Proxima Nova" w:hAnsi="Proxima Nova" w:cs="Proxima Nova"/>
              </w:rPr>
              <w:t xml:space="preserve"> para compartir comentarios: </w:t>
            </w:r>
          </w:p>
          <w:p w14:paraId="23A0DA7A" w14:textId="77777777" w:rsidR="00D414B0" w:rsidRDefault="00D414B0">
            <w:pPr>
              <w:rPr>
                <w:rFonts w:ascii="Proxima Nova" w:eastAsia="Proxima Nova" w:hAnsi="Proxima Nova" w:cs="Proxima Nova"/>
                <w:b/>
              </w:rPr>
            </w:pPr>
          </w:p>
        </w:tc>
      </w:tr>
      <w:tr w:rsidR="00D414B0" w14:paraId="1AA102DA" w14:textId="77777777">
        <w:trPr>
          <w:trHeight w:val="915"/>
        </w:trPr>
        <w:tc>
          <w:tcPr>
            <w:tcW w:w="2145"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70D466CB" w14:textId="77777777" w:rsidR="00D414B0" w:rsidRDefault="00000000">
            <w:pPr>
              <w:rPr>
                <w:rFonts w:ascii="Proxima Nova" w:eastAsia="Proxima Nova" w:hAnsi="Proxima Nova" w:cs="Proxima Nova"/>
                <w:color w:val="FFFFFF"/>
              </w:rPr>
            </w:pPr>
            <w:r>
              <w:rPr>
                <w:rFonts w:ascii="Proxima Nova" w:eastAsia="Proxima Nova" w:hAnsi="Proxima Nova" w:cs="Proxima Nova"/>
                <w:b/>
                <w:color w:val="FFFFFF"/>
              </w:rPr>
              <w:t>Comparta</w:t>
            </w:r>
            <w:r>
              <w:rPr>
                <w:rFonts w:ascii="Proxima Nova" w:eastAsia="Proxima Nova" w:hAnsi="Proxima Nova" w:cs="Proxima Nova"/>
                <w:color w:val="FFFFFF"/>
              </w:rPr>
              <w:t xml:space="preserve"> sus observaciones y el impacto</w:t>
            </w:r>
          </w:p>
        </w:tc>
        <w:tc>
          <w:tcPr>
            <w:tcW w:w="865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F786F76" w14:textId="77777777" w:rsidR="00D414B0" w:rsidRDefault="00000000">
            <w:pPr>
              <w:rPr>
                <w:rFonts w:ascii="Proxima Nova" w:eastAsia="Proxima Nova" w:hAnsi="Proxima Nova" w:cs="Proxima Nova"/>
                <w:b/>
              </w:rPr>
            </w:pPr>
            <w:r>
              <w:rPr>
                <w:rFonts w:ascii="Proxima Nova" w:eastAsia="Proxima Nova" w:hAnsi="Proxima Nova" w:cs="Proxima Nova"/>
              </w:rPr>
              <w:t xml:space="preserve">Comparta lo que </w:t>
            </w:r>
            <w:r>
              <w:rPr>
                <w:rFonts w:ascii="Proxima Nova" w:eastAsia="Proxima Nova" w:hAnsi="Proxima Nova" w:cs="Proxima Nova"/>
                <w:b/>
              </w:rPr>
              <w:t xml:space="preserve">observó: </w:t>
            </w:r>
          </w:p>
          <w:p w14:paraId="6A58C321" w14:textId="77777777" w:rsidR="00D414B0" w:rsidRDefault="00D414B0">
            <w:pPr>
              <w:rPr>
                <w:rFonts w:ascii="Proxima Nova" w:eastAsia="Proxima Nova" w:hAnsi="Proxima Nova" w:cs="Proxima Nova"/>
              </w:rPr>
            </w:pPr>
          </w:p>
          <w:p w14:paraId="6A42AAD8" w14:textId="77777777" w:rsidR="00D414B0" w:rsidRDefault="00D414B0">
            <w:pPr>
              <w:rPr>
                <w:rFonts w:ascii="Proxima Nova" w:eastAsia="Proxima Nova" w:hAnsi="Proxima Nova" w:cs="Proxima Nova"/>
              </w:rPr>
            </w:pPr>
          </w:p>
        </w:tc>
      </w:tr>
      <w:tr w:rsidR="00D414B0" w14:paraId="2A773F38" w14:textId="77777777">
        <w:trPr>
          <w:trHeight w:val="900"/>
        </w:trPr>
        <w:tc>
          <w:tcPr>
            <w:tcW w:w="2145"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2DF72BA1" w14:textId="77777777" w:rsidR="00D414B0" w:rsidRDefault="00D414B0">
            <w:pPr>
              <w:rPr>
                <w:b/>
                <w:color w:val="FFFFFF"/>
              </w:rPr>
            </w:pPr>
          </w:p>
        </w:tc>
        <w:tc>
          <w:tcPr>
            <w:tcW w:w="865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E518F6F" w14:textId="77777777" w:rsidR="00D414B0" w:rsidRDefault="00000000">
            <w:pPr>
              <w:rPr>
                <w:rFonts w:ascii="Proxima Nova" w:eastAsia="Proxima Nova" w:hAnsi="Proxima Nova" w:cs="Proxima Nova"/>
                <w:b/>
              </w:rPr>
            </w:pPr>
            <w:r>
              <w:rPr>
                <w:rFonts w:ascii="Proxima Nova" w:eastAsia="Proxima Nova" w:hAnsi="Proxima Nova" w:cs="Proxima Nova"/>
              </w:rPr>
              <w:t>Comparta el</w:t>
            </w:r>
            <w:r>
              <w:rPr>
                <w:rFonts w:ascii="Proxima Nova" w:eastAsia="Proxima Nova" w:hAnsi="Proxima Nova" w:cs="Proxima Nova"/>
                <w:b/>
              </w:rPr>
              <w:t xml:space="preserve"> impacto:</w:t>
            </w:r>
          </w:p>
          <w:p w14:paraId="19F88E43" w14:textId="77777777" w:rsidR="00D414B0" w:rsidRDefault="00D414B0">
            <w:pPr>
              <w:rPr>
                <w:rFonts w:ascii="Proxima Nova" w:eastAsia="Proxima Nova" w:hAnsi="Proxima Nova" w:cs="Proxima Nova"/>
                <w:b/>
              </w:rPr>
            </w:pPr>
          </w:p>
          <w:p w14:paraId="6F765A68" w14:textId="77777777" w:rsidR="00D414B0" w:rsidRDefault="00D414B0">
            <w:pPr>
              <w:rPr>
                <w:rFonts w:ascii="Proxima Nova" w:eastAsia="Proxima Nova" w:hAnsi="Proxima Nova" w:cs="Proxima Nova"/>
                <w:b/>
              </w:rPr>
            </w:pPr>
          </w:p>
        </w:tc>
      </w:tr>
      <w:tr w:rsidR="00D414B0" w14:paraId="2676A3DC" w14:textId="77777777">
        <w:trPr>
          <w:trHeight w:val="735"/>
        </w:trPr>
        <w:tc>
          <w:tcPr>
            <w:tcW w:w="2145"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3BC10F80" w14:textId="77777777" w:rsidR="00D414B0" w:rsidRDefault="00D414B0">
            <w:pPr>
              <w:rPr>
                <w:b/>
                <w:color w:val="FFFFFF"/>
              </w:rPr>
            </w:pPr>
          </w:p>
        </w:tc>
        <w:tc>
          <w:tcPr>
            <w:tcW w:w="865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87C7844" w14:textId="77777777" w:rsidR="00D414B0" w:rsidRDefault="00000000">
            <w:pPr>
              <w:rPr>
                <w:rFonts w:ascii="Proxima Nova" w:eastAsia="Proxima Nova" w:hAnsi="Proxima Nova" w:cs="Proxima Nova"/>
              </w:rPr>
            </w:pPr>
            <w:r>
              <w:rPr>
                <w:rFonts w:ascii="Proxima Nova" w:eastAsia="Proxima Nova" w:hAnsi="Proxima Nova" w:cs="Proxima Nova"/>
              </w:rPr>
              <w:t xml:space="preserve">Comparta una </w:t>
            </w:r>
            <w:r>
              <w:rPr>
                <w:rFonts w:ascii="Proxima Nova" w:eastAsia="Proxima Nova" w:hAnsi="Proxima Nova" w:cs="Proxima Nova"/>
                <w:b/>
              </w:rPr>
              <w:t xml:space="preserve">solicitud concreta </w:t>
            </w:r>
            <w:r>
              <w:rPr>
                <w:rFonts w:ascii="Proxima Nova" w:eastAsia="Proxima Nova" w:hAnsi="Proxima Nova" w:cs="Proxima Nova"/>
              </w:rPr>
              <w:t>(si tiene una):</w:t>
            </w:r>
          </w:p>
          <w:p w14:paraId="5A1EAF94" w14:textId="77777777" w:rsidR="00D414B0" w:rsidRDefault="00D414B0">
            <w:pPr>
              <w:rPr>
                <w:rFonts w:ascii="Proxima Nova" w:eastAsia="Proxima Nova" w:hAnsi="Proxima Nova" w:cs="Proxima Nova"/>
              </w:rPr>
            </w:pPr>
          </w:p>
          <w:p w14:paraId="6642A9BD" w14:textId="77777777" w:rsidR="00D414B0" w:rsidRDefault="00D414B0">
            <w:pPr>
              <w:rPr>
                <w:rFonts w:ascii="Proxima Nova" w:eastAsia="Proxima Nova" w:hAnsi="Proxima Nova" w:cs="Proxima Nova"/>
              </w:rPr>
            </w:pPr>
          </w:p>
        </w:tc>
      </w:tr>
      <w:tr w:rsidR="00D414B0" w14:paraId="3AD8B095" w14:textId="77777777">
        <w:trPr>
          <w:trHeight w:val="1050"/>
        </w:trPr>
        <w:tc>
          <w:tcPr>
            <w:tcW w:w="214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3078ED7D" w14:textId="77777777" w:rsidR="00D414B0" w:rsidRDefault="00000000">
            <w:pPr>
              <w:rPr>
                <w:rFonts w:ascii="Proxima Nova" w:eastAsia="Proxima Nova" w:hAnsi="Proxima Nova" w:cs="Proxima Nova"/>
                <w:color w:val="FFFFFF"/>
              </w:rPr>
            </w:pPr>
            <w:r>
              <w:rPr>
                <w:rFonts w:ascii="Proxima Nova" w:eastAsia="Proxima Nova" w:hAnsi="Proxima Nova" w:cs="Proxima Nova"/>
                <w:b/>
                <w:color w:val="FFFFFF"/>
              </w:rPr>
              <w:t xml:space="preserve">Haga </w:t>
            </w:r>
            <w:r>
              <w:rPr>
                <w:rFonts w:ascii="Proxima Nova" w:eastAsia="Proxima Nova" w:hAnsi="Proxima Nova" w:cs="Proxima Nova"/>
                <w:color w:val="FFFFFF"/>
              </w:rPr>
              <w:t>preguntas para comprender mejor su perspectiva</w:t>
            </w:r>
          </w:p>
        </w:tc>
        <w:tc>
          <w:tcPr>
            <w:tcW w:w="865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A3BA197" w14:textId="77777777" w:rsidR="00D414B0" w:rsidRDefault="00000000">
            <w:pPr>
              <w:rPr>
                <w:rFonts w:ascii="Proxima Nova" w:eastAsia="Proxima Nova" w:hAnsi="Proxima Nova" w:cs="Proxima Nova"/>
              </w:rPr>
            </w:pPr>
            <w:r>
              <w:rPr>
                <w:rFonts w:ascii="Proxima Nova" w:eastAsia="Proxima Nova" w:hAnsi="Proxima Nova" w:cs="Proxima Nova"/>
              </w:rPr>
              <w:t xml:space="preserve">Haga lluvia de ideas de </w:t>
            </w:r>
            <w:r>
              <w:rPr>
                <w:rFonts w:ascii="Proxima Nova" w:eastAsia="Proxima Nova" w:hAnsi="Proxima Nova" w:cs="Proxima Nova"/>
                <w:b/>
              </w:rPr>
              <w:t xml:space="preserve">preguntas </w:t>
            </w:r>
            <w:r>
              <w:rPr>
                <w:rFonts w:ascii="Proxima Nova" w:eastAsia="Proxima Nova" w:hAnsi="Proxima Nova" w:cs="Proxima Nova"/>
              </w:rPr>
              <w:t>que debe hacer:</w:t>
            </w:r>
          </w:p>
          <w:p w14:paraId="4CB2D4C7" w14:textId="77777777" w:rsidR="00D414B0" w:rsidRDefault="00D414B0">
            <w:pPr>
              <w:rPr>
                <w:rFonts w:ascii="Proxima Nova" w:eastAsia="Proxima Nova" w:hAnsi="Proxima Nova" w:cs="Proxima Nova"/>
              </w:rPr>
            </w:pPr>
          </w:p>
          <w:p w14:paraId="0399B59B" w14:textId="77777777" w:rsidR="00D414B0" w:rsidRDefault="00D414B0">
            <w:pPr>
              <w:rPr>
                <w:rFonts w:ascii="Proxima Nova" w:eastAsia="Proxima Nova" w:hAnsi="Proxima Nova" w:cs="Proxima Nova"/>
              </w:rPr>
            </w:pPr>
          </w:p>
        </w:tc>
      </w:tr>
      <w:tr w:rsidR="00D414B0" w14:paraId="1785A6D8" w14:textId="77777777">
        <w:trPr>
          <w:trHeight w:val="420"/>
        </w:trPr>
        <w:tc>
          <w:tcPr>
            <w:tcW w:w="2145"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25FB2397" w14:textId="77777777" w:rsidR="00D414B0" w:rsidRDefault="00000000">
            <w:pPr>
              <w:rPr>
                <w:rFonts w:ascii="Proxima Nova" w:eastAsia="Proxima Nova" w:hAnsi="Proxima Nova" w:cs="Proxima Nova"/>
                <w:color w:val="FFFFFF"/>
              </w:rPr>
            </w:pPr>
            <w:r>
              <w:rPr>
                <w:rFonts w:ascii="Proxima Nova" w:eastAsia="Proxima Nova" w:hAnsi="Proxima Nova" w:cs="Proxima Nova"/>
                <w:b/>
                <w:color w:val="FFFFFF"/>
              </w:rPr>
              <w:t xml:space="preserve">Termine </w:t>
            </w:r>
            <w:r>
              <w:rPr>
                <w:rFonts w:ascii="Proxima Nova" w:eastAsia="Proxima Nova" w:hAnsi="Proxima Nova" w:cs="Proxima Nova"/>
                <w:color w:val="FFFFFF"/>
              </w:rPr>
              <w:t>con los próximos pasos</w:t>
            </w:r>
          </w:p>
        </w:tc>
        <w:tc>
          <w:tcPr>
            <w:tcW w:w="865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E911B11" w14:textId="77777777" w:rsidR="00D414B0" w:rsidRDefault="00000000">
            <w:pPr>
              <w:shd w:val="clear" w:color="auto" w:fill="FFFFFF"/>
              <w:rPr>
                <w:rFonts w:ascii="Proxima Nova" w:eastAsia="Proxima Nova" w:hAnsi="Proxima Nova" w:cs="Proxima Nova"/>
                <w:b/>
              </w:rPr>
            </w:pPr>
            <w:r>
              <w:rPr>
                <w:rFonts w:ascii="Proxima Nova" w:eastAsia="Proxima Nova" w:hAnsi="Proxima Nova" w:cs="Proxima Nova"/>
              </w:rPr>
              <w:t xml:space="preserve">Comparta o reitere cualquier </w:t>
            </w:r>
            <w:r>
              <w:rPr>
                <w:rFonts w:ascii="Proxima Nova" w:eastAsia="Proxima Nova" w:hAnsi="Proxima Nova" w:cs="Proxima Nova"/>
                <w:b/>
              </w:rPr>
              <w:t>solicitud concreta:</w:t>
            </w:r>
          </w:p>
          <w:p w14:paraId="0FC83265" w14:textId="77777777" w:rsidR="00D414B0" w:rsidRDefault="00D414B0">
            <w:pPr>
              <w:shd w:val="clear" w:color="auto" w:fill="FFFFFF"/>
              <w:rPr>
                <w:rFonts w:ascii="Proxima Nova" w:eastAsia="Proxima Nova" w:hAnsi="Proxima Nova" w:cs="Proxima Nova"/>
                <w:b/>
              </w:rPr>
            </w:pPr>
          </w:p>
          <w:p w14:paraId="0E4210A8" w14:textId="77777777" w:rsidR="00D414B0" w:rsidRDefault="00D414B0">
            <w:pPr>
              <w:shd w:val="clear" w:color="auto" w:fill="FFFFFF"/>
              <w:rPr>
                <w:rFonts w:ascii="Proxima Nova" w:eastAsia="Proxima Nova" w:hAnsi="Proxima Nova" w:cs="Proxima Nova"/>
              </w:rPr>
            </w:pPr>
          </w:p>
        </w:tc>
      </w:tr>
      <w:tr w:rsidR="00D414B0" w14:paraId="50941E6D" w14:textId="77777777">
        <w:trPr>
          <w:trHeight w:val="420"/>
        </w:trPr>
        <w:tc>
          <w:tcPr>
            <w:tcW w:w="2145"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7D5E6D94" w14:textId="77777777" w:rsidR="00D414B0" w:rsidRDefault="00D414B0">
            <w:pPr>
              <w:rPr>
                <w:b/>
                <w:color w:val="FFFFFF"/>
              </w:rPr>
            </w:pPr>
          </w:p>
        </w:tc>
        <w:tc>
          <w:tcPr>
            <w:tcW w:w="865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A9EC10D" w14:textId="77777777" w:rsidR="00D414B0" w:rsidRDefault="00000000">
            <w:pPr>
              <w:shd w:val="clear" w:color="auto" w:fill="FFFFFF"/>
              <w:rPr>
                <w:rFonts w:ascii="Proxima Nova" w:eastAsia="Proxima Nova" w:hAnsi="Proxima Nova" w:cs="Proxima Nova"/>
                <w:b/>
              </w:rPr>
            </w:pPr>
            <w:r>
              <w:rPr>
                <w:rFonts w:ascii="Proxima Nova" w:eastAsia="Proxima Nova" w:hAnsi="Proxima Nova" w:cs="Proxima Nova"/>
              </w:rPr>
              <w:t xml:space="preserve">Alinearse juntos sobre los </w:t>
            </w:r>
            <w:r>
              <w:rPr>
                <w:rFonts w:ascii="Proxima Nova" w:eastAsia="Proxima Nova" w:hAnsi="Proxima Nova" w:cs="Proxima Nova"/>
                <w:b/>
              </w:rPr>
              <w:t>próximos pasos:</w:t>
            </w:r>
          </w:p>
          <w:p w14:paraId="2760D3FC" w14:textId="77777777" w:rsidR="00D414B0" w:rsidRDefault="00D414B0">
            <w:pPr>
              <w:shd w:val="clear" w:color="auto" w:fill="FFFFFF"/>
              <w:rPr>
                <w:rFonts w:ascii="Proxima Nova" w:eastAsia="Proxima Nova" w:hAnsi="Proxima Nova" w:cs="Proxima Nova"/>
                <w:b/>
              </w:rPr>
            </w:pPr>
          </w:p>
          <w:p w14:paraId="48B1303B" w14:textId="77777777" w:rsidR="00D414B0" w:rsidRDefault="00D414B0">
            <w:pPr>
              <w:shd w:val="clear" w:color="auto" w:fill="FFFFFF"/>
              <w:rPr>
                <w:rFonts w:ascii="Proxima Nova" w:eastAsia="Proxima Nova" w:hAnsi="Proxima Nova" w:cs="Proxima Nova"/>
                <w:b/>
              </w:rPr>
            </w:pPr>
          </w:p>
        </w:tc>
      </w:tr>
      <w:tr w:rsidR="00D414B0" w14:paraId="63543C5D" w14:textId="77777777">
        <w:trPr>
          <w:trHeight w:val="420"/>
        </w:trPr>
        <w:tc>
          <w:tcPr>
            <w:tcW w:w="2145"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5D601104" w14:textId="77777777" w:rsidR="00D414B0" w:rsidRDefault="00D414B0">
            <w:pPr>
              <w:rPr>
                <w:b/>
                <w:color w:val="FFFFFF"/>
              </w:rPr>
            </w:pPr>
          </w:p>
        </w:tc>
        <w:tc>
          <w:tcPr>
            <w:tcW w:w="865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979A2FD" w14:textId="77777777" w:rsidR="00D414B0" w:rsidRDefault="00000000">
            <w:pPr>
              <w:shd w:val="clear" w:color="auto" w:fill="FFFFFF"/>
              <w:rPr>
                <w:rFonts w:ascii="Proxima Nova" w:eastAsia="Proxima Nova" w:hAnsi="Proxima Nova" w:cs="Proxima Nova"/>
              </w:rPr>
            </w:pPr>
            <w:r>
              <w:rPr>
                <w:rFonts w:ascii="Proxima Nova" w:eastAsia="Proxima Nova" w:hAnsi="Proxima Nova" w:cs="Proxima Nova"/>
              </w:rPr>
              <w:t xml:space="preserve">Indique cómo hará </w:t>
            </w:r>
            <w:r>
              <w:rPr>
                <w:rFonts w:ascii="Proxima Nova" w:eastAsia="Proxima Nova" w:hAnsi="Proxima Nova" w:cs="Proxima Nova"/>
                <w:b/>
              </w:rPr>
              <w:t>el seguimiento</w:t>
            </w:r>
            <w:r>
              <w:rPr>
                <w:rFonts w:ascii="Proxima Nova" w:eastAsia="Proxima Nova" w:hAnsi="Proxima Nova" w:cs="Proxima Nova"/>
              </w:rPr>
              <w:t>:</w:t>
            </w:r>
          </w:p>
          <w:p w14:paraId="5A6EAA43" w14:textId="77777777" w:rsidR="00D414B0" w:rsidRDefault="00D414B0">
            <w:pPr>
              <w:shd w:val="clear" w:color="auto" w:fill="FFFFFF"/>
              <w:rPr>
                <w:rFonts w:ascii="Proxima Nova" w:eastAsia="Proxima Nova" w:hAnsi="Proxima Nova" w:cs="Proxima Nova"/>
              </w:rPr>
            </w:pPr>
          </w:p>
          <w:p w14:paraId="6286AAD3" w14:textId="77777777" w:rsidR="00D414B0" w:rsidRDefault="00D414B0">
            <w:pPr>
              <w:shd w:val="clear" w:color="auto" w:fill="FFFFFF"/>
              <w:rPr>
                <w:rFonts w:ascii="Proxima Nova" w:eastAsia="Proxima Nova" w:hAnsi="Proxima Nova" w:cs="Proxima Nova"/>
              </w:rPr>
            </w:pPr>
          </w:p>
        </w:tc>
      </w:tr>
    </w:tbl>
    <w:p w14:paraId="319CA237" w14:textId="77777777" w:rsidR="00D414B0" w:rsidRDefault="00000000">
      <w:pPr>
        <w:pStyle w:val="Heading1"/>
        <w:spacing w:after="200"/>
        <w:rPr>
          <w:sz w:val="36"/>
          <w:szCs w:val="36"/>
        </w:rPr>
      </w:pPr>
      <w:bookmarkStart w:id="1" w:name="_wraqsanbugux" w:colFirst="0" w:colLast="0"/>
      <w:bookmarkEnd w:id="1"/>
      <w:r>
        <w:rPr>
          <w:rFonts w:ascii="Proxima Nova" w:eastAsia="Proxima Nova" w:hAnsi="Proxima Nova" w:cs="Proxima Nova"/>
          <w:color w:val="097878"/>
          <w:sz w:val="36"/>
          <w:szCs w:val="36"/>
        </w:rPr>
        <w:lastRenderedPageBreak/>
        <w:t xml:space="preserve">Muestra de CSAW </w:t>
      </w:r>
    </w:p>
    <w:tbl>
      <w:tblPr>
        <w:tblStyle w:val="a2"/>
        <w:tblW w:w="763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000"/>
        <w:gridCol w:w="4635"/>
      </w:tblGrid>
      <w:tr w:rsidR="00D414B0" w14:paraId="2015C9CB" w14:textId="77777777">
        <w:tc>
          <w:tcPr>
            <w:tcW w:w="30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6107D712" w14:textId="77777777" w:rsidR="00D414B0" w:rsidRDefault="00000000">
            <w:pPr>
              <w:widowControl w:val="0"/>
              <w:rPr>
                <w:rFonts w:ascii="Proxima Nova" w:eastAsia="Proxima Nova" w:hAnsi="Proxima Nova" w:cs="Proxima Nova"/>
                <w:b/>
              </w:rPr>
            </w:pPr>
            <w:r>
              <w:rPr>
                <w:rFonts w:ascii="Proxima Nova" w:eastAsia="Proxima Nova" w:hAnsi="Proxima Nova" w:cs="Proxima Nova"/>
                <w:b/>
              </w:rPr>
              <w:t>Quiero enviar comentarios a:</w:t>
            </w:r>
          </w:p>
        </w:tc>
        <w:tc>
          <w:tcPr>
            <w:tcW w:w="4635"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04D2A522" w14:textId="77777777" w:rsidR="00D414B0" w:rsidRDefault="00000000">
            <w:pPr>
              <w:widowControl w:val="0"/>
              <w:rPr>
                <w:rFonts w:ascii="Proxima Nova" w:eastAsia="Proxima Nova" w:hAnsi="Proxima Nova" w:cs="Proxima Nova"/>
              </w:rPr>
            </w:pPr>
            <w:r>
              <w:rPr>
                <w:rFonts w:ascii="Proxima Nova" w:eastAsia="Proxima Nova" w:hAnsi="Proxima Nova" w:cs="Proxima Nova"/>
              </w:rPr>
              <w:t>Leroy</w:t>
            </w:r>
          </w:p>
        </w:tc>
      </w:tr>
    </w:tbl>
    <w:p w14:paraId="7EEB2C50" w14:textId="77777777" w:rsidR="00D414B0" w:rsidRDefault="00D414B0">
      <w:pPr>
        <w:rPr>
          <w:rFonts w:ascii="Proxima Nova" w:eastAsia="Proxima Nova" w:hAnsi="Proxima Nova" w:cs="Proxima Nova"/>
          <w:sz w:val="10"/>
          <w:szCs w:val="10"/>
        </w:rPr>
      </w:pPr>
    </w:p>
    <w:tbl>
      <w:tblPr>
        <w:tblStyle w:val="a3"/>
        <w:tblW w:w="107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450"/>
        <w:gridCol w:w="7305"/>
      </w:tblGrid>
      <w:tr w:rsidR="00D414B0" w14:paraId="70440E5A" w14:textId="77777777">
        <w:tc>
          <w:tcPr>
            <w:tcW w:w="345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1F0FE26A" w14:textId="77777777" w:rsidR="00D414B0" w:rsidRDefault="00000000">
            <w:pPr>
              <w:widowControl w:val="0"/>
              <w:rPr>
                <w:rFonts w:ascii="Proxima Nova" w:eastAsia="Proxima Nova" w:hAnsi="Proxima Nova" w:cs="Proxima Nova"/>
                <w:b/>
              </w:rPr>
            </w:pPr>
            <w:r>
              <w:rPr>
                <w:rFonts w:ascii="Proxima Nova" w:eastAsia="Proxima Nova" w:hAnsi="Proxima Nova" w:cs="Proxima Nova"/>
                <w:b/>
              </w:rPr>
              <w:t>Quiero enviar comentarios sobre:</w:t>
            </w:r>
          </w:p>
        </w:tc>
        <w:tc>
          <w:tcPr>
            <w:tcW w:w="7305"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3F6DBEF8" w14:textId="77777777" w:rsidR="00D414B0" w:rsidRDefault="00000000">
            <w:pPr>
              <w:widowControl w:val="0"/>
              <w:rPr>
                <w:rFonts w:ascii="Proxima Nova" w:eastAsia="Proxima Nova" w:hAnsi="Proxima Nova" w:cs="Proxima Nova"/>
              </w:rPr>
            </w:pPr>
            <w:r>
              <w:rPr>
                <w:rFonts w:ascii="Proxima Nova" w:eastAsia="Proxima Nova" w:hAnsi="Proxima Nova" w:cs="Proxima Nova"/>
              </w:rPr>
              <w:t>facilitación</w:t>
            </w:r>
          </w:p>
        </w:tc>
      </w:tr>
    </w:tbl>
    <w:p w14:paraId="7DE77FDD" w14:textId="77777777" w:rsidR="00D414B0" w:rsidRDefault="00D414B0">
      <w:pPr>
        <w:rPr>
          <w:sz w:val="10"/>
          <w:szCs w:val="10"/>
        </w:rPr>
      </w:pPr>
    </w:p>
    <w:p w14:paraId="35213427" w14:textId="77777777" w:rsidR="00D414B0" w:rsidRDefault="00D414B0"/>
    <w:tbl>
      <w:tblPr>
        <w:tblStyle w:val="a4"/>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610"/>
        <w:gridCol w:w="8190"/>
      </w:tblGrid>
      <w:tr w:rsidR="00D414B0" w14:paraId="543AD0D7" w14:textId="77777777">
        <w:tc>
          <w:tcPr>
            <w:tcW w:w="261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55DA812D" w14:textId="77777777" w:rsidR="00D414B0" w:rsidRDefault="00000000">
            <w:pPr>
              <w:rPr>
                <w:rFonts w:ascii="Proxima Nova" w:eastAsia="Proxima Nova" w:hAnsi="Proxima Nova" w:cs="Proxima Nova"/>
                <w:b/>
                <w:color w:val="FFFFFF"/>
              </w:rPr>
            </w:pPr>
            <w:r>
              <w:rPr>
                <w:rFonts w:ascii="Proxima Nova" w:eastAsia="Proxima Nova" w:hAnsi="Proxima Nova" w:cs="Proxima Nova"/>
                <w:b/>
                <w:color w:val="FFFFFF"/>
              </w:rPr>
              <w:t>Componente de CSAW</w:t>
            </w:r>
          </w:p>
        </w:tc>
        <w:tc>
          <w:tcPr>
            <w:tcW w:w="819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3A9A805A" w14:textId="77777777" w:rsidR="00D414B0" w:rsidRDefault="00000000">
            <w:pPr>
              <w:rPr>
                <w:rFonts w:ascii="Proxima Nova" w:eastAsia="Proxima Nova" w:hAnsi="Proxima Nova" w:cs="Proxima Nova"/>
                <w:b/>
                <w:color w:val="FFFFFF"/>
              </w:rPr>
            </w:pPr>
            <w:r>
              <w:rPr>
                <w:rFonts w:ascii="Proxima Nova" w:eastAsia="Proxima Nova" w:hAnsi="Proxima Nova" w:cs="Proxima Nova"/>
                <w:b/>
                <w:color w:val="FFFFFF"/>
              </w:rPr>
              <w:t>​​Muestra</w:t>
            </w:r>
          </w:p>
        </w:tc>
      </w:tr>
      <w:tr w:rsidR="00D414B0" w14:paraId="3731A4F1" w14:textId="77777777">
        <w:tc>
          <w:tcPr>
            <w:tcW w:w="261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6F6AA144" w14:textId="77777777" w:rsidR="00D414B0" w:rsidRDefault="00000000">
            <w:pPr>
              <w:rPr>
                <w:rFonts w:ascii="Proxima Nova" w:eastAsia="Proxima Nova" w:hAnsi="Proxima Nova" w:cs="Proxima Nova"/>
                <w:color w:val="FFFFFF"/>
              </w:rPr>
            </w:pPr>
            <w:r>
              <w:rPr>
                <w:rFonts w:ascii="Proxima Nova" w:eastAsia="Proxima Nova" w:hAnsi="Proxima Nova" w:cs="Proxima Nova"/>
                <w:b/>
                <w:color w:val="FFFFFF"/>
              </w:rPr>
              <w:t xml:space="preserve">Conéctese </w:t>
            </w:r>
            <w:r>
              <w:rPr>
                <w:rFonts w:ascii="Proxima Nova" w:eastAsia="Proxima Nova" w:hAnsi="Proxima Nova" w:cs="Proxima Nova"/>
                <w:color w:val="FFFFFF"/>
              </w:rPr>
              <w:t>y obtenga consentimiento</w:t>
            </w:r>
          </w:p>
        </w:tc>
        <w:tc>
          <w:tcPr>
            <w:tcW w:w="819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8B9B3BF" w14:textId="77777777" w:rsidR="00D414B0" w:rsidRDefault="00000000">
            <w:pPr>
              <w:pStyle w:val="Heading1"/>
              <w:keepNext w:val="0"/>
              <w:keepLines w:val="0"/>
              <w:spacing w:before="0" w:after="0"/>
              <w:rPr>
                <w:rFonts w:ascii="Proxima Nova" w:eastAsia="Proxima Nova" w:hAnsi="Proxima Nova" w:cs="Proxima Nova"/>
              </w:rPr>
            </w:pPr>
            <w:bookmarkStart w:id="2" w:name="_x43f3ff74uhe" w:colFirst="0" w:colLast="0"/>
            <w:bookmarkEnd w:id="2"/>
            <w:r>
              <w:rPr>
                <w:rFonts w:ascii="Proxima Nova" w:eastAsia="Proxima Nova" w:hAnsi="Proxima Nova" w:cs="Proxima Nova"/>
                <w:b w:val="0"/>
                <w:color w:val="000000"/>
                <w:sz w:val="22"/>
                <w:szCs w:val="22"/>
              </w:rPr>
              <w:t xml:space="preserve">¡Gracias por tomar la iniciativa y facilitar la primera parte de la reunión de clientes de ayer! Con base en mis observaciones, puedo verle eventualmente liderando las reuniones de admisión de clientes. Con ese fin, </w:t>
            </w:r>
            <w:r>
              <w:rPr>
                <w:rFonts w:ascii="Proxima Nova" w:eastAsia="Proxima Nova" w:hAnsi="Proxima Nova" w:cs="Proxima Nova"/>
                <w:color w:val="000000"/>
                <w:sz w:val="22"/>
                <w:szCs w:val="22"/>
              </w:rPr>
              <w:t>¿puedo compartir algunos comentarios sobre cómo podría mejorar su facilitación?</w:t>
            </w:r>
          </w:p>
        </w:tc>
      </w:tr>
      <w:tr w:rsidR="00D414B0" w14:paraId="4E319017" w14:textId="77777777">
        <w:tc>
          <w:tcPr>
            <w:tcW w:w="261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06918360" w14:textId="77777777" w:rsidR="00D414B0" w:rsidRDefault="00000000">
            <w:pPr>
              <w:spacing w:after="280"/>
              <w:rPr>
                <w:rFonts w:ascii="Proxima Nova" w:eastAsia="Proxima Nova" w:hAnsi="Proxima Nova" w:cs="Proxima Nova"/>
                <w:color w:val="FFFFFF"/>
              </w:rPr>
            </w:pPr>
            <w:r>
              <w:rPr>
                <w:rFonts w:ascii="Proxima Nova" w:eastAsia="Proxima Nova" w:hAnsi="Proxima Nova" w:cs="Proxima Nova"/>
                <w:b/>
                <w:color w:val="FFFFFF"/>
              </w:rPr>
              <w:t>Comparta</w:t>
            </w:r>
            <w:r>
              <w:rPr>
                <w:rFonts w:ascii="Proxima Nova" w:eastAsia="Proxima Nova" w:hAnsi="Proxima Nova" w:cs="Proxima Nova"/>
                <w:color w:val="FFFFFF"/>
              </w:rPr>
              <w:t xml:space="preserve"> sus observaciones y el impacto</w:t>
            </w:r>
          </w:p>
        </w:tc>
        <w:tc>
          <w:tcPr>
            <w:tcW w:w="819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769BAD7" w14:textId="77777777" w:rsidR="00D414B0" w:rsidRDefault="00000000">
            <w:pPr>
              <w:rPr>
                <w:rFonts w:ascii="Proxima Nova" w:eastAsia="Proxima Nova" w:hAnsi="Proxima Nova" w:cs="Proxima Nova"/>
              </w:rPr>
            </w:pPr>
            <w:r>
              <w:rPr>
                <w:rFonts w:ascii="Proxima Nova" w:eastAsia="Proxima Nova" w:hAnsi="Proxima Nova" w:cs="Proxima Nova"/>
              </w:rPr>
              <w:t xml:space="preserve">Me </w:t>
            </w:r>
            <w:r>
              <w:rPr>
                <w:rFonts w:ascii="Proxima Nova" w:eastAsia="Proxima Nova" w:hAnsi="Proxima Nova" w:cs="Proxima Nova"/>
                <w:b/>
              </w:rPr>
              <w:t xml:space="preserve">di cuenta </w:t>
            </w:r>
            <w:proofErr w:type="gramStart"/>
            <w:r>
              <w:rPr>
                <w:rFonts w:ascii="Proxima Nova" w:eastAsia="Proxima Nova" w:hAnsi="Proxima Nova" w:cs="Proxima Nova"/>
              </w:rPr>
              <w:t>que</w:t>
            </w:r>
            <w:proofErr w:type="gramEnd"/>
            <w:r>
              <w:rPr>
                <w:rFonts w:ascii="Proxima Nova" w:eastAsia="Proxima Nova" w:hAnsi="Proxima Nova" w:cs="Proxima Nova"/>
              </w:rPr>
              <w:t xml:space="preserve"> cuando hacía nuestras preguntas estándar, a menudo obtenía respuestas breves y superficiales y luego pasaba directamente a la siguiente pregunta. El</w:t>
            </w:r>
            <w:r>
              <w:rPr>
                <w:rFonts w:ascii="Proxima Nova" w:eastAsia="Proxima Nova" w:hAnsi="Proxima Nova" w:cs="Proxima Nova"/>
                <w:b/>
              </w:rPr>
              <w:t xml:space="preserve"> resultado </w:t>
            </w:r>
            <w:r>
              <w:rPr>
                <w:rFonts w:ascii="Proxima Nova" w:eastAsia="Proxima Nova" w:hAnsi="Proxima Nova" w:cs="Proxima Nova"/>
              </w:rPr>
              <w:t xml:space="preserve">fue que nuestra comprensión de la situación y las necesidades del cliente aún es bastante superficial. Esto hace que sea un desafío desarrollar un plan personalizado, lo que significa más tiempo dedicado a una llamada de seguimiento. En el futuro, les pido que piensen en lo que necesitamos saber para atender bien al cliente. Esto significa utilizar preguntas de sondeo en lugar de simplemente seguir el </w:t>
            </w:r>
            <w:proofErr w:type="spellStart"/>
            <w:r>
              <w:rPr>
                <w:rFonts w:ascii="Proxima Nova" w:eastAsia="Proxima Nova" w:hAnsi="Proxima Nova" w:cs="Proxima Nova"/>
              </w:rPr>
              <w:t>guión</w:t>
            </w:r>
            <w:proofErr w:type="spellEnd"/>
            <w:r>
              <w:rPr>
                <w:rFonts w:ascii="Proxima Nova" w:eastAsia="Proxima Nova" w:hAnsi="Proxima Nova" w:cs="Proxima Nova"/>
              </w:rPr>
              <w:t xml:space="preserve">. </w:t>
            </w:r>
          </w:p>
        </w:tc>
      </w:tr>
      <w:tr w:rsidR="00D414B0" w14:paraId="245731D7" w14:textId="77777777">
        <w:tc>
          <w:tcPr>
            <w:tcW w:w="261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5E718EDB" w14:textId="77777777" w:rsidR="00D414B0" w:rsidRDefault="00000000">
            <w:pPr>
              <w:spacing w:after="280"/>
              <w:rPr>
                <w:rFonts w:ascii="Proxima Nova" w:eastAsia="Proxima Nova" w:hAnsi="Proxima Nova" w:cs="Proxima Nova"/>
                <w:color w:val="FFFFFF"/>
              </w:rPr>
            </w:pPr>
            <w:r>
              <w:rPr>
                <w:rFonts w:ascii="Proxima Nova" w:eastAsia="Proxima Nova" w:hAnsi="Proxima Nova" w:cs="Proxima Nova"/>
                <w:b/>
                <w:color w:val="FFFFFF"/>
              </w:rPr>
              <w:t xml:space="preserve">Haga </w:t>
            </w:r>
            <w:r>
              <w:rPr>
                <w:rFonts w:ascii="Proxima Nova" w:eastAsia="Proxima Nova" w:hAnsi="Proxima Nova" w:cs="Proxima Nova"/>
                <w:color w:val="FFFFFF"/>
              </w:rPr>
              <w:t>preguntas para comprender mejor su perspectiva</w:t>
            </w:r>
          </w:p>
        </w:tc>
        <w:tc>
          <w:tcPr>
            <w:tcW w:w="819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58252DB" w14:textId="77777777" w:rsidR="00D414B0" w:rsidRDefault="00000000">
            <w:pPr>
              <w:numPr>
                <w:ilvl w:val="0"/>
                <w:numId w:val="1"/>
              </w:numPr>
              <w:ind w:left="360"/>
              <w:rPr>
                <w:rFonts w:ascii="Proxima Nova" w:eastAsia="Proxima Nova" w:hAnsi="Proxima Nova" w:cs="Proxima Nova"/>
              </w:rPr>
            </w:pPr>
            <w:r>
              <w:rPr>
                <w:rFonts w:ascii="Proxima Nova" w:eastAsia="Proxima Nova" w:hAnsi="Proxima Nova" w:cs="Proxima Nova"/>
              </w:rPr>
              <w:t>¿Cuál es su opinión sobre lo que está sucediendo?</w:t>
            </w:r>
          </w:p>
          <w:p w14:paraId="33B17998" w14:textId="77777777" w:rsidR="00D414B0" w:rsidRDefault="00000000">
            <w:pPr>
              <w:numPr>
                <w:ilvl w:val="0"/>
                <w:numId w:val="1"/>
              </w:numPr>
              <w:ind w:left="360"/>
              <w:rPr>
                <w:rFonts w:ascii="Proxima Nova" w:eastAsia="Proxima Nova" w:hAnsi="Proxima Nova" w:cs="Proxima Nova"/>
              </w:rPr>
            </w:pPr>
            <w:r>
              <w:rPr>
                <w:rFonts w:ascii="Proxima Nova" w:eastAsia="Proxima Nova" w:hAnsi="Proxima Nova" w:cs="Proxima Nova"/>
              </w:rPr>
              <w:t>¿Qué opinas de lo que acabo de compartir? ¿Hay algo que esté resonando? ¿Que no resuena?</w:t>
            </w:r>
          </w:p>
          <w:p w14:paraId="3A92947C" w14:textId="77777777" w:rsidR="00D414B0" w:rsidRDefault="00000000">
            <w:pPr>
              <w:numPr>
                <w:ilvl w:val="0"/>
                <w:numId w:val="1"/>
              </w:numPr>
              <w:ind w:left="360"/>
              <w:rPr>
                <w:rFonts w:ascii="Proxima Nova" w:eastAsia="Proxima Nova" w:hAnsi="Proxima Nova" w:cs="Proxima Nova"/>
              </w:rPr>
            </w:pPr>
            <w:r>
              <w:rPr>
                <w:rFonts w:ascii="Proxima Nova" w:eastAsia="Proxima Nova" w:hAnsi="Proxima Nova" w:cs="Proxima Nova"/>
              </w:rPr>
              <w:t>¿Qué estás viendo o experimentando desde tu punto de vista que podría estar perdiéndome?</w:t>
            </w:r>
          </w:p>
        </w:tc>
      </w:tr>
      <w:tr w:rsidR="00D414B0" w14:paraId="128F2F33" w14:textId="77777777">
        <w:tc>
          <w:tcPr>
            <w:tcW w:w="261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401FC1F3" w14:textId="77777777" w:rsidR="00D414B0" w:rsidRDefault="00000000">
            <w:pPr>
              <w:rPr>
                <w:rFonts w:ascii="Proxima Nova" w:eastAsia="Proxima Nova" w:hAnsi="Proxima Nova" w:cs="Proxima Nova"/>
                <w:color w:val="FFFFFF"/>
              </w:rPr>
            </w:pPr>
            <w:r>
              <w:rPr>
                <w:rFonts w:ascii="Proxima Nova" w:eastAsia="Proxima Nova" w:hAnsi="Proxima Nova" w:cs="Proxima Nova"/>
                <w:b/>
                <w:color w:val="FFFFFF"/>
              </w:rPr>
              <w:t xml:space="preserve">Termine </w:t>
            </w:r>
            <w:r>
              <w:rPr>
                <w:rFonts w:ascii="Proxima Nova" w:eastAsia="Proxima Nova" w:hAnsi="Proxima Nova" w:cs="Proxima Nova"/>
                <w:color w:val="FFFFFF"/>
              </w:rPr>
              <w:t>con los próximos pasos</w:t>
            </w:r>
          </w:p>
        </w:tc>
        <w:tc>
          <w:tcPr>
            <w:tcW w:w="819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D604DA3" w14:textId="77777777" w:rsidR="00D414B0" w:rsidRDefault="00000000">
            <w:pPr>
              <w:rPr>
                <w:rFonts w:ascii="Proxima Nova" w:eastAsia="Proxima Nova" w:hAnsi="Proxima Nova" w:cs="Proxima Nova"/>
              </w:rPr>
            </w:pPr>
            <w:r>
              <w:rPr>
                <w:rFonts w:ascii="Proxima Nova" w:eastAsia="Proxima Nova" w:hAnsi="Proxima Nova" w:cs="Proxima Nova"/>
              </w:rPr>
              <w:t>Me alegro de que parezca que estamos mayormente alineados sobre cómo avanzar. Para que quede claro,</w:t>
            </w:r>
            <w:r>
              <w:rPr>
                <w:rFonts w:ascii="Proxima Nova" w:eastAsia="Proxima Nova" w:hAnsi="Proxima Nova" w:cs="Proxima Nova"/>
                <w:b/>
              </w:rPr>
              <w:t xml:space="preserve"> recapitulemos nuestros próximos pasos.</w:t>
            </w:r>
            <w:r>
              <w:rPr>
                <w:rFonts w:ascii="Proxima Nova" w:eastAsia="Proxima Nova" w:hAnsi="Proxima Nova" w:cs="Proxima Nova"/>
              </w:rPr>
              <w:t xml:space="preserve"> Voy a buscar al menos dos oportunidades para que dirija las llamadas de los clientes en el próximo mes y le enviaré las grabaciones de las llamadas de los clientes que mencioné, para que pueda escuchar cómo se pueden integrar las preguntas de seguimiento. ¿Y usted?</w:t>
            </w:r>
          </w:p>
        </w:tc>
      </w:tr>
    </w:tbl>
    <w:p w14:paraId="1A1267DC" w14:textId="77777777" w:rsidR="00D414B0" w:rsidRDefault="00D414B0">
      <w:pPr>
        <w:pStyle w:val="Heading1"/>
        <w:keepNext w:val="0"/>
        <w:keepLines w:val="0"/>
        <w:spacing w:after="280"/>
        <w:rPr>
          <w:b w:val="0"/>
          <w:i/>
          <w:color w:val="000000"/>
          <w:sz w:val="22"/>
          <w:szCs w:val="22"/>
          <w:u w:val="single"/>
        </w:rPr>
      </w:pPr>
      <w:bookmarkStart w:id="3" w:name="_21haccnaca87" w:colFirst="0" w:colLast="0"/>
      <w:bookmarkEnd w:id="3"/>
    </w:p>
    <w:p w14:paraId="4F271C77" w14:textId="77777777" w:rsidR="00D414B0" w:rsidRDefault="00D414B0"/>
    <w:sectPr w:rsidR="00D414B0">
      <w:footerReference w:type="default" r:id="rId8"/>
      <w:headerReference w:type="first" r:id="rId9"/>
      <w:footerReference w:type="first" r:id="rId10"/>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A967" w14:textId="77777777" w:rsidR="00B31028" w:rsidRDefault="00B31028">
      <w:r>
        <w:separator/>
      </w:r>
    </w:p>
  </w:endnote>
  <w:endnote w:type="continuationSeparator" w:id="0">
    <w:p w14:paraId="7B8EB0AC" w14:textId="77777777" w:rsidR="00B31028" w:rsidRDefault="00B3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89A3" w14:textId="77777777" w:rsidR="00D414B0" w:rsidRDefault="00000000">
    <w:pPr>
      <w:pBdr>
        <w:top w:val="nil"/>
        <w:left w:val="nil"/>
        <w:bottom w:val="nil"/>
        <w:right w:val="nil"/>
        <w:between w:val="nil"/>
      </w:pBdr>
      <w:tabs>
        <w:tab w:val="center" w:pos="4320"/>
        <w:tab w:val="right" w:pos="10800"/>
      </w:tabs>
      <w:rPr>
        <w:rFonts w:ascii="Proxima Nova" w:eastAsia="Proxima Nova" w:hAnsi="Proxima Nova" w:cs="Proxima Nova"/>
        <w:color w:val="9E9790"/>
        <w:sz w:val="20"/>
        <w:szCs w:val="20"/>
      </w:rPr>
    </w:pPr>
    <w:r>
      <w:rPr>
        <w:rFonts w:ascii="Proxima Nova" w:eastAsia="Proxima Nova" w:hAnsi="Proxima Nova" w:cs="Proxima Nova"/>
        <w:color w:val="9E9790"/>
        <w:sz w:val="20"/>
        <w:szCs w:val="20"/>
      </w:rPr>
      <w:t>©</w:t>
    </w:r>
    <w:proofErr w:type="spellStart"/>
    <w:r>
      <w:rPr>
        <w:rFonts w:ascii="Proxima Nova" w:eastAsia="Proxima Nova" w:hAnsi="Proxima Nova" w:cs="Proxima Nova"/>
        <w:color w:val="9E9790"/>
        <w:sz w:val="20"/>
        <w:szCs w:val="20"/>
      </w:rPr>
      <w:t>The</w:t>
    </w:r>
    <w:proofErr w:type="spellEnd"/>
    <w:r>
      <w:rPr>
        <w:rFonts w:ascii="Proxima Nova" w:eastAsia="Proxima Nova" w:hAnsi="Proxima Nova" w:cs="Proxima Nova"/>
        <w:color w:val="9E9790"/>
        <w:sz w:val="20"/>
        <w:szCs w:val="20"/>
      </w:rPr>
      <w:t xml:space="preserve"> Management Center</w:t>
    </w:r>
    <w:r>
      <w:rPr>
        <w:rFonts w:ascii="Proxima Nova" w:eastAsia="Proxima Nova" w:hAnsi="Proxima Nova" w:cs="Proxima Nova"/>
        <w:color w:val="9E9790"/>
        <w:sz w:val="20"/>
        <w:szCs w:val="20"/>
      </w:rPr>
      <w:tab/>
      <w:t xml:space="preserve">                                  Plantilla de retroalimentación CSAW con muestra</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301010">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429A" w14:textId="77777777" w:rsidR="00D414B0" w:rsidRDefault="00000000">
    <w:pPr>
      <w:pBdr>
        <w:top w:val="nil"/>
        <w:left w:val="nil"/>
        <w:bottom w:val="nil"/>
        <w:right w:val="nil"/>
        <w:between w:val="nil"/>
      </w:pBd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w:t>
    </w:r>
    <w:proofErr w:type="spellStart"/>
    <w:r>
      <w:rPr>
        <w:rFonts w:ascii="Proxima Nova" w:eastAsia="Proxima Nova" w:hAnsi="Proxima Nova" w:cs="Proxima Nova"/>
        <w:color w:val="9E9790"/>
        <w:sz w:val="20"/>
        <w:szCs w:val="20"/>
      </w:rPr>
      <w:t>The</w:t>
    </w:r>
    <w:proofErr w:type="spellEnd"/>
    <w:r>
      <w:rPr>
        <w:rFonts w:ascii="Proxima Nova" w:eastAsia="Proxima Nova" w:hAnsi="Proxima Nova" w:cs="Proxima Nova"/>
        <w:color w:val="9E9790"/>
        <w:sz w:val="20"/>
        <w:szCs w:val="20"/>
      </w:rPr>
      <w:t xml:space="preserve"> Management Center </w:t>
    </w:r>
    <w:r>
      <w:rPr>
        <w:rFonts w:ascii="Proxima Nova" w:eastAsia="Proxima Nova" w:hAnsi="Proxima Nova" w:cs="Proxima Nova"/>
        <w:color w:val="666666"/>
        <w:sz w:val="20"/>
        <w:szCs w:val="20"/>
      </w:rPr>
      <w:tab/>
    </w:r>
    <w:r>
      <w:rPr>
        <w:rFonts w:ascii="Proxima Nova" w:eastAsia="Proxima Nova" w:hAnsi="Proxima Nova" w:cs="Proxima Nova"/>
        <w:color w:val="666666"/>
        <w:sz w:val="20"/>
        <w:szCs w:val="20"/>
      </w:rPr>
      <w:tab/>
    </w:r>
    <w:r>
      <w:rPr>
        <w:rFonts w:ascii="Proxima Nova" w:eastAsia="Proxima Nova" w:hAnsi="Proxima Nova" w:cs="Proxima Nova"/>
        <w:color w:val="FFFFFF"/>
        <w:sz w:val="20"/>
        <w:szCs w:val="20"/>
      </w:rPr>
      <w:t>Fecha de creación 2/25/19</w:t>
    </w:r>
  </w:p>
  <w:p w14:paraId="2B30E889" w14:textId="77777777" w:rsidR="00D414B0" w:rsidRDefault="00000000">
    <w:pPr>
      <w:pBdr>
        <w:top w:val="nil"/>
        <w:left w:val="nil"/>
        <w:bottom w:val="nil"/>
        <w:right w:val="nil"/>
        <w:between w:val="nil"/>
      </w:pBd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Última modificación: 8/3/21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524E" w14:textId="77777777" w:rsidR="00B31028" w:rsidRDefault="00B31028">
      <w:r>
        <w:separator/>
      </w:r>
    </w:p>
  </w:footnote>
  <w:footnote w:type="continuationSeparator" w:id="0">
    <w:p w14:paraId="724221AC" w14:textId="77777777" w:rsidR="00B31028" w:rsidRDefault="00B3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8A1F" w14:textId="77777777" w:rsidR="00D414B0"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7ADCEC8D" wp14:editId="086BD27D">
          <wp:extent cx="7510463" cy="46940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0463" cy="46940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128C"/>
    <w:multiLevelType w:val="multilevel"/>
    <w:tmpl w:val="5FF21EA2"/>
    <w:lvl w:ilvl="0">
      <w:start w:val="1"/>
      <w:numFmt w:val="bullet"/>
      <w:lvlText w:val="●"/>
      <w:lvlJc w:val="left"/>
      <w:pPr>
        <w:ind w:left="720" w:hanging="360"/>
      </w:pPr>
      <w:rPr>
        <w:rFonts w:ascii="Arial" w:eastAsia="Arial" w:hAnsi="Arial" w:cs="Arial"/>
        <w:color w:val="4D4D5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021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B0"/>
    <w:rsid w:val="00204B30"/>
    <w:rsid w:val="00301010"/>
    <w:rsid w:val="00B31028"/>
    <w:rsid w:val="00D41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62C5C4B"/>
  <w15:docId w15:val="{2B9EE909-9EC6-C64F-8641-10B0D34A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nagementcenter.org/resources/dar-mas-mejor-retroalimentacion-csa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2023-01-16T23:18:00Z</dcterms:created>
  <dcterms:modified xsi:type="dcterms:W3CDTF">2023-01-16T23:18:00Z</dcterms:modified>
</cp:coreProperties>
</file>