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35E2" w14:textId="77777777" w:rsidR="007D6B2D" w:rsidRDefault="00000000">
      <w:pPr>
        <w:pStyle w:val="Title"/>
        <w:spacing w:after="0"/>
        <w:rPr>
          <w:rFonts w:ascii="Poppins" w:eastAsia="Poppins" w:hAnsi="Poppins" w:cs="Poppins"/>
          <w:color w:val="097878"/>
          <w:sz w:val="44"/>
          <w:szCs w:val="44"/>
        </w:rPr>
      </w:pPr>
      <w:bookmarkStart w:id="0" w:name="_z6eb78ck3h56" w:colFirst="0" w:colLast="0"/>
      <w:bookmarkEnd w:id="0"/>
      <w:r>
        <w:rPr>
          <w:rFonts w:ascii="Poppins" w:eastAsia="Poppins" w:hAnsi="Poppins" w:cs="Poppins"/>
          <w:color w:val="097878"/>
          <w:sz w:val="44"/>
          <w:szCs w:val="44"/>
        </w:rPr>
        <w:t>90-Day Discussion Template</w:t>
      </w:r>
    </w:p>
    <w:tbl>
      <w:tblPr>
        <w:tblStyle w:val="a"/>
        <w:tblW w:w="10800" w:type="dxa"/>
        <w:tblBorders>
          <w:top w:val="single" w:sz="8" w:space="0" w:color="802144"/>
          <w:left w:val="single" w:sz="8" w:space="0" w:color="802144"/>
          <w:bottom w:val="single" w:sz="8" w:space="0" w:color="802144"/>
          <w:right w:val="single" w:sz="8" w:space="0" w:color="802144"/>
          <w:insideH w:val="single" w:sz="8" w:space="0" w:color="802144"/>
          <w:insideV w:val="single" w:sz="8" w:space="0" w:color="802144"/>
        </w:tblBorders>
        <w:tblLayout w:type="fixed"/>
        <w:tblLook w:val="0600" w:firstRow="0" w:lastRow="0" w:firstColumn="0" w:lastColumn="0" w:noHBand="1" w:noVBand="1"/>
      </w:tblPr>
      <w:tblGrid>
        <w:gridCol w:w="10800"/>
      </w:tblGrid>
      <w:tr w:rsidR="007D6B2D" w14:paraId="5DE70071" w14:textId="77777777">
        <w:tc>
          <w:tcPr>
            <w:tcW w:w="10800" w:type="dxa"/>
            <w:tcBorders>
              <w:top w:val="single" w:sz="8" w:space="0" w:color="E4DEDB"/>
              <w:left w:val="single" w:sz="8" w:space="0" w:color="E4DEDB"/>
              <w:bottom w:val="single" w:sz="8" w:space="0" w:color="E4DEDB"/>
              <w:right w:val="single" w:sz="8" w:space="0" w:color="E4DEDB"/>
            </w:tcBorders>
            <w:shd w:val="clear" w:color="auto" w:fill="E4DEDB"/>
            <w:tcMar>
              <w:top w:w="243" w:type="dxa"/>
              <w:left w:w="243" w:type="dxa"/>
              <w:bottom w:w="243" w:type="dxa"/>
              <w:right w:w="243" w:type="dxa"/>
            </w:tcMar>
          </w:tcPr>
          <w:p w14:paraId="23D11A49" w14:textId="77777777" w:rsidR="007D6B2D" w:rsidRDefault="00000000">
            <w:pPr>
              <w:pStyle w:val="Heading1"/>
              <w:widowControl w:val="0"/>
              <w:spacing w:line="240" w:lineRule="auto"/>
              <w:jc w:val="center"/>
              <w:rPr>
                <w:rFonts w:ascii="Proxima Nova" w:eastAsia="Proxima Nova" w:hAnsi="Proxima Nova" w:cs="Proxima Nova"/>
                <w:color w:val="000000"/>
                <w:sz w:val="36"/>
                <w:szCs w:val="36"/>
              </w:rPr>
            </w:pPr>
            <w:bookmarkStart w:id="1" w:name="_l1zryyhtt74j" w:colFirst="0" w:colLast="0"/>
            <w:bookmarkEnd w:id="1"/>
            <w:r>
              <w:rPr>
                <w:rFonts w:ascii="Proxima Nova" w:eastAsia="Proxima Nova" w:hAnsi="Proxima Nova" w:cs="Proxima Nova"/>
                <w:color w:val="000000"/>
                <w:sz w:val="36"/>
                <w:szCs w:val="36"/>
              </w:rPr>
              <w:t>About this Resource</w:t>
            </w:r>
          </w:p>
          <w:p w14:paraId="27EA2DAD" w14:textId="77777777" w:rsidR="007D6B2D" w:rsidRDefault="00000000">
            <w:pPr>
              <w:spacing w:line="240" w:lineRule="auto"/>
              <w:rPr>
                <w:rFonts w:ascii="Proxima Nova" w:eastAsia="Proxima Nova" w:hAnsi="Proxima Nova" w:cs="Proxima Nova"/>
              </w:rPr>
            </w:pPr>
            <w:r>
              <w:rPr>
                <w:rFonts w:ascii="Proxima Nova" w:eastAsia="Proxima Nova" w:hAnsi="Proxima Nova" w:cs="Proxima Nova"/>
              </w:rPr>
              <w:t xml:space="preserve">The purpose of the 90-day discussion is to provide a structured opportunity to review progress toward goals, share what’s going well and what could be better (from both of your perspectives), and make commitments for moving forward. Here’s what we think you should cover in the discussion. For more help, see our article, </w:t>
            </w:r>
            <w:hyperlink r:id="rId7">
              <w:r>
                <w:rPr>
                  <w:rFonts w:ascii="Proxima Nova" w:eastAsia="Proxima Nova" w:hAnsi="Proxima Nova" w:cs="Proxima Nova"/>
                  <w:color w:val="1155CC"/>
                  <w:u w:val="single"/>
                </w:rPr>
                <w:t>Tips for Conducting a 90-Day Discussion with Your New Hire</w:t>
              </w:r>
            </w:hyperlink>
            <w:r>
              <w:rPr>
                <w:rFonts w:ascii="Proxima Nova" w:eastAsia="Proxima Nova" w:hAnsi="Proxima Nova" w:cs="Proxima Nova"/>
              </w:rPr>
              <w:t xml:space="preserve">. </w:t>
            </w:r>
          </w:p>
        </w:tc>
      </w:tr>
    </w:tbl>
    <w:p w14:paraId="0208CA8B" w14:textId="77777777" w:rsidR="007D6B2D" w:rsidRDefault="00000000">
      <w:pPr>
        <w:pStyle w:val="Heading2"/>
        <w:spacing w:before="200" w:after="0" w:line="276" w:lineRule="auto"/>
        <w:ind w:left="0" w:right="0" w:firstLine="0"/>
        <w:rPr>
          <w:rFonts w:ascii="Proxima Nova" w:eastAsia="Proxima Nova" w:hAnsi="Proxima Nova" w:cs="Proxima Nova"/>
          <w:color w:val="097878"/>
          <w:sz w:val="30"/>
          <w:szCs w:val="30"/>
        </w:rPr>
      </w:pPr>
      <w:bookmarkStart w:id="2" w:name="_e4tv0up9i6ay" w:colFirst="0" w:colLast="0"/>
      <w:bookmarkEnd w:id="2"/>
      <w:r>
        <w:rPr>
          <w:rFonts w:ascii="Proxima Nova" w:eastAsia="Proxima Nova" w:hAnsi="Proxima Nova" w:cs="Proxima Nova"/>
          <w:color w:val="097878"/>
          <w:sz w:val="30"/>
          <w:szCs w:val="30"/>
        </w:rPr>
        <w:t>Headlines</w:t>
      </w:r>
    </w:p>
    <w:p w14:paraId="264EE1A8" w14:textId="77777777" w:rsidR="007D6B2D" w:rsidRDefault="00000000">
      <w:pPr>
        <w:rPr>
          <w:rFonts w:ascii="Proxima Nova" w:eastAsia="Proxima Nova" w:hAnsi="Proxima Nova" w:cs="Proxima Nova"/>
        </w:rPr>
      </w:pPr>
      <w:r>
        <w:rPr>
          <w:rFonts w:ascii="Proxima Nova" w:eastAsia="Proxima Nova" w:hAnsi="Proxima Nova" w:cs="Proxima Nova"/>
        </w:rPr>
        <w:t>Start by getting an overall sense of how they feel about their first 90 days. Then, share your headline.</w:t>
      </w:r>
    </w:p>
    <w:p w14:paraId="3B33B57D" w14:textId="77777777" w:rsidR="007D6B2D" w:rsidRDefault="007D6B2D">
      <w:pPr>
        <w:rPr>
          <w:rFonts w:ascii="Proxima Nova" w:eastAsia="Proxima Nova" w:hAnsi="Proxima Nova" w:cs="Proxima Nova"/>
        </w:rPr>
      </w:pPr>
    </w:p>
    <w:p w14:paraId="49C64384" w14:textId="77777777" w:rsidR="007D6B2D" w:rsidRDefault="00000000">
      <w:pPr>
        <w:pStyle w:val="Heading3"/>
        <w:rPr>
          <w:rFonts w:ascii="Proxima Nova" w:eastAsia="Proxima Nova" w:hAnsi="Proxima Nova" w:cs="Proxima Nova"/>
          <w:color w:val="000000"/>
          <w:sz w:val="26"/>
          <w:szCs w:val="26"/>
        </w:rPr>
      </w:pPr>
      <w:bookmarkStart w:id="3" w:name="_1ryzm81vg3g4" w:colFirst="0" w:colLast="0"/>
      <w:bookmarkEnd w:id="3"/>
      <w:r>
        <w:rPr>
          <w:rFonts w:ascii="Proxima Nova" w:eastAsia="Proxima Nova" w:hAnsi="Proxima Nova" w:cs="Proxima Nova"/>
          <w:color w:val="000000"/>
          <w:sz w:val="26"/>
          <w:szCs w:val="26"/>
        </w:rPr>
        <w:t>Sample language:</w:t>
      </w:r>
    </w:p>
    <w:p w14:paraId="56190741" w14:textId="77777777" w:rsidR="007D6B2D" w:rsidRDefault="00000000">
      <w:pPr>
        <w:numPr>
          <w:ilvl w:val="0"/>
          <w:numId w:val="2"/>
        </w:numPr>
        <w:rPr>
          <w:rFonts w:ascii="Proxima Nova" w:eastAsia="Proxima Nova" w:hAnsi="Proxima Nova" w:cs="Proxima Nova"/>
        </w:rPr>
      </w:pPr>
      <w:r>
        <w:rPr>
          <w:rFonts w:ascii="Proxima Nova" w:eastAsia="Proxima Nova" w:hAnsi="Proxima Nova" w:cs="Proxima Nova"/>
        </w:rPr>
        <w:t>“What’s your headline for how you’re feeling about your first three months?”</w:t>
      </w:r>
    </w:p>
    <w:p w14:paraId="19381C76" w14:textId="77777777" w:rsidR="007D6B2D" w:rsidRDefault="00000000">
      <w:pPr>
        <w:numPr>
          <w:ilvl w:val="0"/>
          <w:numId w:val="2"/>
        </w:numPr>
        <w:rPr>
          <w:rFonts w:ascii="Proxima Nova" w:eastAsia="Proxima Nova" w:hAnsi="Proxima Nova" w:cs="Proxima Nova"/>
        </w:rPr>
      </w:pPr>
      <w:r>
        <w:rPr>
          <w:rFonts w:ascii="Proxima Nova" w:eastAsia="Proxima Nova" w:hAnsi="Proxima Nova" w:cs="Proxima Nova"/>
        </w:rPr>
        <w:t>For someone whose performance is on track: “I think you’ve done a solid job at settling in, building connections, and doing the work. One thing I’d like to work on with you moving forward is taking more ownership of the work, which is going to be critical for long-term success. Overall, I think you’re on track to meet or exceed expectations by the end of the year.”</w:t>
      </w:r>
    </w:p>
    <w:p w14:paraId="18A89829" w14:textId="77777777" w:rsidR="007D6B2D" w:rsidRDefault="00000000">
      <w:pPr>
        <w:numPr>
          <w:ilvl w:val="0"/>
          <w:numId w:val="2"/>
        </w:numPr>
        <w:rPr>
          <w:rFonts w:ascii="Proxima Nova" w:eastAsia="Proxima Nova" w:hAnsi="Proxima Nova" w:cs="Proxima Nova"/>
        </w:rPr>
      </w:pPr>
      <w:r>
        <w:rPr>
          <w:rFonts w:ascii="Proxima Nova" w:eastAsia="Proxima Nova" w:hAnsi="Proxima Nova" w:cs="Proxima Nova"/>
        </w:rPr>
        <w:t xml:space="preserve">For someone whose performance needs course correction: “Overall, I really appreciate how much energy you’ve put into learning and building relationships and I think there’s potential for success. </w:t>
      </w:r>
      <w:proofErr w:type="gramStart"/>
      <w:r>
        <w:rPr>
          <w:rFonts w:ascii="Proxima Nova" w:eastAsia="Proxima Nova" w:hAnsi="Proxima Nova" w:cs="Proxima Nova"/>
        </w:rPr>
        <w:t>In order to</w:t>
      </w:r>
      <w:proofErr w:type="gramEnd"/>
      <w:r>
        <w:rPr>
          <w:rFonts w:ascii="Proxima Nova" w:eastAsia="Proxima Nova" w:hAnsi="Proxima Nova" w:cs="Proxima Nova"/>
        </w:rPr>
        <w:t xml:space="preserve"> feel confident in your long-term success, I’d like to see improvement in a few key areas. Let’s talk about what I can do to support you.”</w:t>
      </w:r>
    </w:p>
    <w:p w14:paraId="16E226B4" w14:textId="77777777" w:rsidR="007D6B2D" w:rsidRDefault="00000000">
      <w:pPr>
        <w:pStyle w:val="Heading2"/>
        <w:spacing w:before="200" w:after="0" w:line="276" w:lineRule="auto"/>
        <w:ind w:left="0" w:right="0" w:firstLine="0"/>
        <w:rPr>
          <w:rFonts w:ascii="Proxima Nova" w:eastAsia="Proxima Nova" w:hAnsi="Proxima Nova" w:cs="Proxima Nova"/>
          <w:color w:val="097878"/>
          <w:sz w:val="30"/>
          <w:szCs w:val="30"/>
        </w:rPr>
      </w:pPr>
      <w:bookmarkStart w:id="4" w:name="_1v97vnw4syp2" w:colFirst="0" w:colLast="0"/>
      <w:bookmarkEnd w:id="4"/>
      <w:r>
        <w:rPr>
          <w:rFonts w:ascii="Proxima Nova" w:eastAsia="Proxima Nova" w:hAnsi="Proxima Nova" w:cs="Proxima Nova"/>
          <w:color w:val="097878"/>
          <w:sz w:val="30"/>
          <w:szCs w:val="30"/>
        </w:rPr>
        <w:t>Progress Toward Goals</w:t>
      </w:r>
    </w:p>
    <w:p w14:paraId="7CF377A4" w14:textId="77777777" w:rsidR="007D6B2D" w:rsidRDefault="00000000">
      <w:pPr>
        <w:rPr>
          <w:rFonts w:ascii="Proxima Nova" w:eastAsia="Proxima Nova" w:hAnsi="Proxima Nova" w:cs="Proxima Nova"/>
        </w:rPr>
      </w:pPr>
      <w:r>
        <w:rPr>
          <w:rFonts w:ascii="Proxima Nova" w:eastAsia="Proxima Nova" w:hAnsi="Proxima Nova" w:cs="Proxima Nova"/>
          <w:b/>
        </w:rPr>
        <w:t>Review their</w:t>
      </w:r>
      <w:r>
        <w:rPr>
          <w:rFonts w:ascii="Proxima Nova" w:eastAsia="Proxima Nova" w:hAnsi="Proxima Nova" w:cs="Proxima Nova"/>
        </w:rPr>
        <w:t xml:space="preserve"> </w:t>
      </w:r>
      <w:hyperlink r:id="rId8">
        <w:r>
          <w:rPr>
            <w:rFonts w:ascii="Proxima Nova" w:eastAsia="Proxima Nova" w:hAnsi="Proxima Nova" w:cs="Proxima Nova"/>
            <w:color w:val="1155CC"/>
            <w:u w:val="single"/>
          </w:rPr>
          <w:t>30, 60, and 90-day goals</w:t>
        </w:r>
      </w:hyperlink>
      <w:r>
        <w:rPr>
          <w:rFonts w:ascii="Proxima Nova" w:eastAsia="Proxima Nova" w:hAnsi="Proxima Nova" w:cs="Proxima Nova"/>
        </w:rPr>
        <w:t>. If you didn’t set goals in advance, use the chart below to discuss what they worked on in the first 90 days and use the reflection questions below to reflect on progress and share feedback. If you did set goals in advance, have them fill this out in advance or refer to your original worksheet.</w:t>
      </w:r>
    </w:p>
    <w:p w14:paraId="2341CDE2" w14:textId="77777777" w:rsidR="007D6B2D" w:rsidRDefault="007D6B2D">
      <w:pPr>
        <w:spacing w:line="240" w:lineRule="auto"/>
        <w:ind w:left="2160"/>
      </w:pPr>
    </w:p>
    <w:tbl>
      <w:tblPr>
        <w:tblStyle w:val="a0"/>
        <w:tblW w:w="10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610"/>
        <w:gridCol w:w="3660"/>
        <w:gridCol w:w="1485"/>
      </w:tblGrid>
      <w:tr w:rsidR="007D6B2D" w14:paraId="1E177917" w14:textId="77777777">
        <w:trPr>
          <w:trHeight w:val="420"/>
        </w:trPr>
        <w:tc>
          <w:tcPr>
            <w:tcW w:w="10755" w:type="dxa"/>
            <w:gridSpan w:val="3"/>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E8421F5" w14:textId="77777777" w:rsidR="007D6B2D" w:rsidRDefault="00000000">
            <w:pPr>
              <w:spacing w:line="240" w:lineRule="auto"/>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90-Day Goals — To be completed by XX/XX/XX</w:t>
            </w:r>
          </w:p>
        </w:tc>
      </w:tr>
      <w:tr w:rsidR="007D6B2D" w14:paraId="6697FAD4" w14:textId="77777777">
        <w:tc>
          <w:tcPr>
            <w:tcW w:w="561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58D2CF8" w14:textId="77777777" w:rsidR="007D6B2D" w:rsidRDefault="00000000">
            <w:pPr>
              <w:spacing w:line="240" w:lineRule="auto"/>
              <w:rPr>
                <w:rFonts w:ascii="Proxima Nova" w:eastAsia="Proxima Nova" w:hAnsi="Proxima Nova" w:cs="Proxima Nova"/>
                <w:b/>
              </w:rPr>
            </w:pPr>
            <w:r>
              <w:rPr>
                <w:rFonts w:ascii="Proxima Nova" w:eastAsia="Proxima Nova" w:hAnsi="Proxima Nova" w:cs="Proxima Nova"/>
                <w:b/>
              </w:rPr>
              <w:t>Goal</w:t>
            </w:r>
          </w:p>
        </w:tc>
        <w:tc>
          <w:tcPr>
            <w:tcW w:w="366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402CFC2" w14:textId="77777777" w:rsidR="007D6B2D" w:rsidRDefault="00000000">
            <w:pPr>
              <w:spacing w:line="240" w:lineRule="auto"/>
              <w:rPr>
                <w:rFonts w:ascii="Proxima Nova" w:eastAsia="Proxima Nova" w:hAnsi="Proxima Nova" w:cs="Proxima Nova"/>
                <w:b/>
              </w:rPr>
            </w:pPr>
            <w:r>
              <w:rPr>
                <w:rFonts w:ascii="Proxima Nova" w:eastAsia="Proxima Nova" w:hAnsi="Proxima Nova" w:cs="Proxima Nova"/>
                <w:b/>
              </w:rPr>
              <w:t>Tactics / Other notes</w:t>
            </w:r>
          </w:p>
        </w:tc>
        <w:tc>
          <w:tcPr>
            <w:tcW w:w="148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AE8F8A7" w14:textId="77777777" w:rsidR="007D6B2D" w:rsidRDefault="00000000">
            <w:pPr>
              <w:spacing w:line="240" w:lineRule="auto"/>
              <w:rPr>
                <w:rFonts w:ascii="Proxima Nova" w:eastAsia="Proxima Nova" w:hAnsi="Proxima Nova" w:cs="Proxima Nova"/>
                <w:b/>
              </w:rPr>
            </w:pPr>
            <w:r>
              <w:rPr>
                <w:rFonts w:ascii="Proxima Nova" w:eastAsia="Proxima Nova" w:hAnsi="Proxima Nova" w:cs="Proxima Nova"/>
                <w:b/>
              </w:rPr>
              <w:t>Status</w:t>
            </w:r>
          </w:p>
        </w:tc>
      </w:tr>
      <w:tr w:rsidR="007D6B2D" w14:paraId="561C9345"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7E80E3" w14:textId="77777777" w:rsidR="007D6B2D" w:rsidRDefault="00000000">
            <w:pPr>
              <w:spacing w:line="240" w:lineRule="auto"/>
              <w:rPr>
                <w:rFonts w:ascii="Proxima Nova" w:eastAsia="Proxima Nova" w:hAnsi="Proxima Nova" w:cs="Proxima Nova"/>
                <w:i/>
              </w:rPr>
            </w:pPr>
            <w:r>
              <w:rPr>
                <w:rFonts w:ascii="Proxima Nova" w:eastAsia="Proxima Nova" w:hAnsi="Proxima Nova" w:cs="Proxima Nova"/>
                <w:i/>
              </w:rPr>
              <w:t xml:space="preserve">Get familiar enough with all newsletter publication logistics— platforms, processes, and checklists—in preparation to own newsletter publication in month two.  </w:t>
            </w: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323778E" w14:textId="77777777" w:rsidR="007D6B2D" w:rsidRDefault="00000000">
            <w:pPr>
              <w:spacing w:line="240" w:lineRule="auto"/>
              <w:rPr>
                <w:rFonts w:ascii="Proxima Nova" w:eastAsia="Proxima Nova" w:hAnsi="Proxima Nova" w:cs="Proxima Nova"/>
                <w:i/>
              </w:rPr>
            </w:pPr>
            <w:r>
              <w:rPr>
                <w:rFonts w:ascii="Proxima Nova" w:eastAsia="Proxima Nova" w:hAnsi="Proxima Nova" w:cs="Proxima Nova"/>
                <w:i/>
              </w:rPr>
              <w:t>Attend training with Mari; make time to shadow/observe them preparing for the next newsletter.</w:t>
            </w:r>
          </w:p>
        </w:tc>
        <w:tc>
          <w:tcPr>
            <w:tcW w:w="14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2AE5C6C" w14:textId="77777777" w:rsidR="007D6B2D" w:rsidRDefault="00000000">
            <w:pPr>
              <w:spacing w:line="240" w:lineRule="auto"/>
              <w:rPr>
                <w:rFonts w:ascii="Proxima Nova" w:eastAsia="Proxima Nova" w:hAnsi="Proxima Nova" w:cs="Proxima Nova"/>
                <w:i/>
              </w:rPr>
            </w:pPr>
            <w:r>
              <w:rPr>
                <w:rFonts w:ascii="Proxima Nova" w:eastAsia="Proxima Nova" w:hAnsi="Proxima Nova" w:cs="Proxima Nova"/>
                <w:i/>
              </w:rPr>
              <w:t>Done</w:t>
            </w:r>
          </w:p>
        </w:tc>
      </w:tr>
      <w:tr w:rsidR="007D6B2D" w14:paraId="5A939EE4"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14A9775" w14:textId="77777777" w:rsidR="007D6B2D" w:rsidRDefault="007D6B2D">
            <w:pPr>
              <w:widowControl w:val="0"/>
              <w:spacing w:line="240" w:lineRule="auto"/>
            </w:pPr>
          </w:p>
          <w:p w14:paraId="45A131BB" w14:textId="77777777" w:rsidR="007D6B2D" w:rsidRDefault="007D6B2D">
            <w:pPr>
              <w:widowControl w:val="0"/>
              <w:spacing w:line="240" w:lineRule="auto"/>
            </w:pP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3FD9EAF" w14:textId="77777777" w:rsidR="007D6B2D" w:rsidRDefault="007D6B2D">
            <w:pPr>
              <w:widowControl w:val="0"/>
              <w:spacing w:line="240" w:lineRule="auto"/>
            </w:pPr>
          </w:p>
        </w:tc>
        <w:tc>
          <w:tcPr>
            <w:tcW w:w="14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3BD91EA" w14:textId="77777777" w:rsidR="007D6B2D" w:rsidRDefault="007D6B2D">
            <w:pPr>
              <w:widowControl w:val="0"/>
              <w:spacing w:line="240" w:lineRule="auto"/>
            </w:pPr>
          </w:p>
        </w:tc>
      </w:tr>
      <w:tr w:rsidR="007D6B2D" w14:paraId="6DD6BFF0"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C436558" w14:textId="77777777" w:rsidR="007D6B2D" w:rsidRDefault="007D6B2D">
            <w:pPr>
              <w:widowControl w:val="0"/>
              <w:spacing w:line="240" w:lineRule="auto"/>
            </w:pPr>
          </w:p>
          <w:p w14:paraId="7093DCF9" w14:textId="77777777" w:rsidR="007D6B2D" w:rsidRDefault="007D6B2D">
            <w:pPr>
              <w:widowControl w:val="0"/>
              <w:spacing w:line="240" w:lineRule="auto"/>
            </w:pPr>
          </w:p>
        </w:tc>
        <w:tc>
          <w:tcPr>
            <w:tcW w:w="36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3912DF8" w14:textId="77777777" w:rsidR="007D6B2D" w:rsidRDefault="007D6B2D">
            <w:pPr>
              <w:widowControl w:val="0"/>
              <w:spacing w:line="240" w:lineRule="auto"/>
            </w:pPr>
          </w:p>
        </w:tc>
        <w:tc>
          <w:tcPr>
            <w:tcW w:w="14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9D8A7E" w14:textId="77777777" w:rsidR="007D6B2D" w:rsidRDefault="007D6B2D">
            <w:pPr>
              <w:widowControl w:val="0"/>
              <w:spacing w:line="240" w:lineRule="auto"/>
            </w:pPr>
          </w:p>
        </w:tc>
      </w:tr>
    </w:tbl>
    <w:p w14:paraId="628E54EB" w14:textId="77777777" w:rsidR="007D6B2D" w:rsidRDefault="007D6B2D">
      <w:pPr>
        <w:spacing w:line="240" w:lineRule="auto"/>
        <w:rPr>
          <w:rFonts w:ascii="Proxima Nova" w:eastAsia="Proxima Nova" w:hAnsi="Proxima Nova" w:cs="Proxima Nova"/>
        </w:rPr>
      </w:pPr>
    </w:p>
    <w:p w14:paraId="095CA998" w14:textId="77777777" w:rsidR="007D6B2D" w:rsidRDefault="00000000">
      <w:pPr>
        <w:pStyle w:val="Heading3"/>
        <w:rPr>
          <w:rFonts w:ascii="Proxima Nova" w:eastAsia="Proxima Nova" w:hAnsi="Proxima Nova" w:cs="Proxima Nova"/>
          <w:color w:val="000000"/>
          <w:sz w:val="26"/>
          <w:szCs w:val="26"/>
        </w:rPr>
      </w:pPr>
      <w:bookmarkStart w:id="5" w:name="_ukp8oqu0xco1" w:colFirst="0" w:colLast="0"/>
      <w:bookmarkEnd w:id="5"/>
      <w:r>
        <w:rPr>
          <w:rFonts w:ascii="Proxima Nova" w:eastAsia="Proxima Nova" w:hAnsi="Proxima Nova" w:cs="Proxima Nova"/>
          <w:color w:val="000000"/>
          <w:sz w:val="26"/>
          <w:szCs w:val="26"/>
        </w:rPr>
        <w:t>Reflection and discussion questions:</w:t>
      </w:r>
    </w:p>
    <w:p w14:paraId="42E2E71D" w14:textId="77777777" w:rsidR="007D6B2D" w:rsidRDefault="00000000">
      <w:pPr>
        <w:numPr>
          <w:ilvl w:val="0"/>
          <w:numId w:val="1"/>
        </w:numPr>
        <w:rPr>
          <w:rFonts w:ascii="Proxima Nova" w:eastAsia="Proxima Nova" w:hAnsi="Proxima Nova" w:cs="Proxima Nova"/>
        </w:rPr>
      </w:pPr>
      <w:r>
        <w:rPr>
          <w:rFonts w:ascii="Proxima Nova" w:eastAsia="Proxima Nova" w:hAnsi="Proxima Nova" w:cs="Proxima Nova"/>
        </w:rPr>
        <w:t>How did you do at meeting your short-term goals?</w:t>
      </w:r>
    </w:p>
    <w:p w14:paraId="15C91489" w14:textId="77777777" w:rsidR="007D6B2D" w:rsidRDefault="00000000">
      <w:pPr>
        <w:numPr>
          <w:ilvl w:val="0"/>
          <w:numId w:val="1"/>
        </w:numPr>
        <w:rPr>
          <w:rFonts w:ascii="Proxima Nova" w:eastAsia="Proxima Nova" w:hAnsi="Proxima Nova" w:cs="Proxima Nova"/>
        </w:rPr>
      </w:pPr>
      <w:r>
        <w:rPr>
          <w:rFonts w:ascii="Proxima Nova" w:eastAsia="Proxima Nova" w:hAnsi="Proxima Nova" w:cs="Proxima Nova"/>
        </w:rPr>
        <w:lastRenderedPageBreak/>
        <w:t xml:space="preserve">How did you do at integrating the “approach” from your </w:t>
      </w:r>
      <w:hyperlink r:id="rId9">
        <w:r>
          <w:rPr>
            <w:rFonts w:ascii="Proxima Nova" w:eastAsia="Proxima Nova" w:hAnsi="Proxima Nova" w:cs="Proxima Nova"/>
            <w:color w:val="1155CC"/>
            <w:u w:val="single"/>
          </w:rPr>
          <w:t>role expectations</w:t>
        </w:r>
      </w:hyperlink>
      <w:r>
        <w:rPr>
          <w:rFonts w:ascii="Proxima Nova" w:eastAsia="Proxima Nova" w:hAnsi="Proxima Nova" w:cs="Proxima Nova"/>
        </w:rPr>
        <w:t xml:space="preserve"> in tackling your work and goals in the last three months?</w:t>
      </w:r>
    </w:p>
    <w:p w14:paraId="5E258CCE" w14:textId="77777777" w:rsidR="007D6B2D" w:rsidRDefault="00000000">
      <w:pPr>
        <w:numPr>
          <w:ilvl w:val="0"/>
          <w:numId w:val="1"/>
        </w:numPr>
        <w:rPr>
          <w:rFonts w:ascii="Proxima Nova" w:eastAsia="Proxima Nova" w:hAnsi="Proxima Nova" w:cs="Proxima Nova"/>
        </w:rPr>
      </w:pPr>
      <w:r>
        <w:rPr>
          <w:rFonts w:ascii="Proxima Nova" w:eastAsia="Proxima Nova" w:hAnsi="Proxima Nova" w:cs="Proxima Nova"/>
        </w:rPr>
        <w:t>To the extent that you’ve been successful, what was most helpful for achieving success?</w:t>
      </w:r>
    </w:p>
    <w:p w14:paraId="6197AE26" w14:textId="77777777" w:rsidR="007D6B2D" w:rsidRDefault="00000000">
      <w:pPr>
        <w:numPr>
          <w:ilvl w:val="0"/>
          <w:numId w:val="1"/>
        </w:numPr>
        <w:rPr>
          <w:rFonts w:ascii="Proxima Nova" w:eastAsia="Proxima Nova" w:hAnsi="Proxima Nova" w:cs="Proxima Nova"/>
        </w:rPr>
      </w:pPr>
      <w:r>
        <w:rPr>
          <w:rFonts w:ascii="Proxima Nova" w:eastAsia="Proxima Nova" w:hAnsi="Proxima Nova" w:cs="Proxima Nova"/>
        </w:rPr>
        <w:t>Which goals have been challenging to meet, and why? What have you learned that will help you improve your outcomes going forward?</w:t>
      </w:r>
    </w:p>
    <w:p w14:paraId="1300D68D" w14:textId="77777777" w:rsidR="007D6B2D" w:rsidRDefault="00000000">
      <w:pPr>
        <w:numPr>
          <w:ilvl w:val="0"/>
          <w:numId w:val="1"/>
        </w:numPr>
        <w:rPr>
          <w:rFonts w:ascii="Proxima Nova" w:eastAsia="Proxima Nova" w:hAnsi="Proxima Nova" w:cs="Proxima Nova"/>
        </w:rPr>
      </w:pPr>
      <w:r>
        <w:rPr>
          <w:rFonts w:ascii="Proxima Nova" w:eastAsia="Proxima Nova" w:hAnsi="Proxima Nova" w:cs="Proxima Nova"/>
        </w:rPr>
        <w:t>Are there any next steps you need to take to be on track to meet your annual goals?</w:t>
      </w:r>
    </w:p>
    <w:p w14:paraId="2233A489" w14:textId="77777777" w:rsidR="007D6B2D" w:rsidRDefault="00000000">
      <w:pPr>
        <w:pStyle w:val="Heading2"/>
        <w:spacing w:before="200" w:after="0" w:line="276" w:lineRule="auto"/>
        <w:ind w:left="0" w:right="0" w:firstLine="0"/>
        <w:rPr>
          <w:rFonts w:ascii="Proxima Nova" w:eastAsia="Proxima Nova" w:hAnsi="Proxima Nova" w:cs="Proxima Nova"/>
          <w:color w:val="097878"/>
          <w:sz w:val="30"/>
          <w:szCs w:val="30"/>
        </w:rPr>
      </w:pPr>
      <w:bookmarkStart w:id="6" w:name="_1dy27kpnakk7" w:colFirst="0" w:colLast="0"/>
      <w:bookmarkEnd w:id="6"/>
      <w:r>
        <w:rPr>
          <w:rFonts w:ascii="Proxima Nova" w:eastAsia="Proxima Nova" w:hAnsi="Proxima Nova" w:cs="Proxima Nova"/>
          <w:color w:val="097878"/>
          <w:sz w:val="30"/>
          <w:szCs w:val="30"/>
        </w:rPr>
        <w:t>Feedback, Observations, and Reflections</w:t>
      </w:r>
    </w:p>
    <w:p w14:paraId="323BCFEC" w14:textId="77777777" w:rsidR="007D6B2D" w:rsidRDefault="00000000">
      <w:pPr>
        <w:rPr>
          <w:rFonts w:ascii="Proxima Nova" w:eastAsia="Proxima Nova" w:hAnsi="Proxima Nova" w:cs="Proxima Nova"/>
        </w:rPr>
      </w:pPr>
      <w:r>
        <w:rPr>
          <w:rFonts w:ascii="Proxima Nova" w:eastAsia="Proxima Nova" w:hAnsi="Proxima Nova" w:cs="Proxima Nova"/>
        </w:rPr>
        <w:t>A strong relationship is built on trust and open communication. If you haven’t already been sharing and soliciting regular feedback in your check-ins, this is a good opportunity to do it. Invite their self-reflection and share yours.</w:t>
      </w:r>
    </w:p>
    <w:p w14:paraId="3BA45465" w14:textId="77777777" w:rsidR="007D6B2D" w:rsidRDefault="00000000">
      <w:pPr>
        <w:numPr>
          <w:ilvl w:val="0"/>
          <w:numId w:val="3"/>
        </w:numPr>
        <w:rPr>
          <w:rFonts w:ascii="Proxima Nova" w:eastAsia="Proxima Nova" w:hAnsi="Proxima Nova" w:cs="Proxima Nova"/>
          <w:b/>
        </w:rPr>
      </w:pPr>
      <w:r>
        <w:rPr>
          <w:rFonts w:ascii="Proxima Nova" w:eastAsia="Proxima Nova" w:hAnsi="Proxima Nova" w:cs="Proxima Nova"/>
          <w:b/>
        </w:rPr>
        <w:t>Feedback for the staff member:</w:t>
      </w:r>
    </w:p>
    <w:p w14:paraId="2A46815B"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What are two things you are doing well?</w:t>
      </w:r>
    </w:p>
    <w:p w14:paraId="6DDD51A7"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What are two things you’d like to improve or grow?</w:t>
      </w:r>
    </w:p>
    <w:p w14:paraId="5E926C73"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I think you’ve been doing a great job at…</w:t>
      </w:r>
    </w:p>
    <w:p w14:paraId="3257707D"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I really appreciate how you...</w:t>
      </w:r>
    </w:p>
    <w:p w14:paraId="5F8336C9" w14:textId="77777777" w:rsidR="007D6B2D" w:rsidRDefault="00000000">
      <w:pPr>
        <w:numPr>
          <w:ilvl w:val="0"/>
          <w:numId w:val="3"/>
        </w:numPr>
        <w:rPr>
          <w:rFonts w:ascii="Proxima Nova" w:eastAsia="Proxima Nova" w:hAnsi="Proxima Nova" w:cs="Proxima Nova"/>
          <w:b/>
        </w:rPr>
      </w:pPr>
      <w:r>
        <w:rPr>
          <w:rFonts w:ascii="Proxima Nova" w:eastAsia="Proxima Nova" w:hAnsi="Proxima Nova" w:cs="Proxima Nova"/>
          <w:b/>
        </w:rPr>
        <w:t>Feedback for you, the manager:</w:t>
      </w:r>
    </w:p>
    <w:p w14:paraId="47D9B2E2"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What are two things that I (as your manager) am doing well in our work together?</w:t>
      </w:r>
    </w:p>
    <w:p w14:paraId="05B0573B"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What could I be doing differently/better to support you?</w:t>
      </w:r>
    </w:p>
    <w:p w14:paraId="590F1EB7"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Moving forward, I’d like to better support you by…</w:t>
      </w:r>
    </w:p>
    <w:p w14:paraId="341A39BC" w14:textId="77777777" w:rsidR="007D6B2D" w:rsidRDefault="00000000">
      <w:pPr>
        <w:numPr>
          <w:ilvl w:val="1"/>
          <w:numId w:val="3"/>
        </w:numPr>
        <w:rPr>
          <w:rFonts w:ascii="Proxima Nova" w:eastAsia="Proxima Nova" w:hAnsi="Proxima Nova" w:cs="Proxima Nova"/>
        </w:rPr>
      </w:pPr>
      <w:r>
        <w:rPr>
          <w:rFonts w:ascii="Proxima Nova" w:eastAsia="Proxima Nova" w:hAnsi="Proxima Nova" w:cs="Proxima Nova"/>
        </w:rPr>
        <w:t>Two things I’m proud of having done to support you are...</w:t>
      </w:r>
    </w:p>
    <w:p w14:paraId="6D25A04F" w14:textId="77777777" w:rsidR="007D6B2D" w:rsidRDefault="00000000">
      <w:pPr>
        <w:numPr>
          <w:ilvl w:val="0"/>
          <w:numId w:val="3"/>
        </w:numPr>
        <w:rPr>
          <w:rFonts w:ascii="Proxima Nova" w:eastAsia="Proxima Nova" w:hAnsi="Proxima Nova" w:cs="Proxima Nova"/>
        </w:rPr>
      </w:pPr>
      <w:r>
        <w:rPr>
          <w:rFonts w:ascii="Proxima Nova" w:eastAsia="Proxima Nova" w:hAnsi="Proxima Nova" w:cs="Proxima Nova"/>
        </w:rPr>
        <w:t>Is there anything you’ve observed or experienced about our culture or how we operate that you’d like to share with me?</w:t>
      </w:r>
    </w:p>
    <w:p w14:paraId="5783EDAF" w14:textId="77777777" w:rsidR="007D6B2D" w:rsidRDefault="00000000">
      <w:pPr>
        <w:numPr>
          <w:ilvl w:val="0"/>
          <w:numId w:val="3"/>
        </w:numPr>
        <w:rPr>
          <w:rFonts w:ascii="Proxima Nova" w:eastAsia="Proxima Nova" w:hAnsi="Proxima Nova" w:cs="Proxima Nova"/>
        </w:rPr>
      </w:pPr>
      <w:r>
        <w:rPr>
          <w:rFonts w:ascii="Proxima Nova" w:eastAsia="Proxima Nova" w:hAnsi="Proxima Nova" w:cs="Proxima Nova"/>
        </w:rPr>
        <w:t>Is there anything you think we could be doing to foster more trust and belonging on our team?</w:t>
      </w:r>
    </w:p>
    <w:p w14:paraId="7B423D7E" w14:textId="77777777" w:rsidR="007D6B2D" w:rsidRDefault="00000000">
      <w:pPr>
        <w:numPr>
          <w:ilvl w:val="0"/>
          <w:numId w:val="3"/>
        </w:numPr>
        <w:rPr>
          <w:rFonts w:ascii="Proxima Nova" w:eastAsia="Proxima Nova" w:hAnsi="Proxima Nova" w:cs="Proxima Nova"/>
        </w:rPr>
      </w:pPr>
      <w:r>
        <w:rPr>
          <w:rFonts w:ascii="Proxima Nova" w:eastAsia="Proxima Nova" w:hAnsi="Proxima Nova" w:cs="Proxima Nova"/>
        </w:rPr>
        <w:t>Checking back in about your access needs—is there anything we could be doing to make it easier for you to work and show up with your full capacity?</w:t>
      </w:r>
    </w:p>
    <w:p w14:paraId="373E12B2" w14:textId="77777777" w:rsidR="007D6B2D" w:rsidRDefault="00000000">
      <w:pPr>
        <w:numPr>
          <w:ilvl w:val="0"/>
          <w:numId w:val="3"/>
        </w:numPr>
        <w:rPr>
          <w:rFonts w:ascii="Proxima Nova" w:eastAsia="Proxima Nova" w:hAnsi="Proxima Nova" w:cs="Proxima Nova"/>
        </w:rPr>
      </w:pPr>
      <w:r>
        <w:rPr>
          <w:rFonts w:ascii="Proxima Nova" w:eastAsia="Proxima Nova" w:hAnsi="Proxima Nova" w:cs="Proxima Nova"/>
        </w:rPr>
        <w:t>Do you have any questions or other feedback to share with me?</w:t>
      </w:r>
    </w:p>
    <w:p w14:paraId="635FFD52" w14:textId="77777777" w:rsidR="007D6B2D" w:rsidRDefault="007D6B2D">
      <w:pPr>
        <w:keepNext/>
        <w:keepLines/>
        <w:spacing w:line="240" w:lineRule="auto"/>
        <w:rPr>
          <w:rFonts w:ascii="Proxima Nova" w:eastAsia="Proxima Nova" w:hAnsi="Proxima Nova" w:cs="Proxima Nova"/>
        </w:rPr>
      </w:pPr>
    </w:p>
    <w:p w14:paraId="748617A4" w14:textId="77777777" w:rsidR="007D6B2D" w:rsidRDefault="007D6B2D">
      <w:pPr>
        <w:keepNext/>
        <w:keepLines/>
        <w:spacing w:line="240" w:lineRule="auto"/>
        <w:rPr>
          <w:rFonts w:ascii="Proxima Nova" w:eastAsia="Proxima Nova" w:hAnsi="Proxima Nova" w:cs="Proxima Nova"/>
          <w:color w:val="097878"/>
        </w:rPr>
      </w:pPr>
    </w:p>
    <w:p w14:paraId="5745DB26" w14:textId="77777777" w:rsidR="007D6B2D" w:rsidRDefault="007D6B2D">
      <w:pPr>
        <w:keepNext/>
        <w:keepLines/>
        <w:tabs>
          <w:tab w:val="center" w:pos="4320"/>
          <w:tab w:val="right" w:pos="8640"/>
        </w:tabs>
        <w:spacing w:line="240" w:lineRule="auto"/>
        <w:ind w:left="-270" w:right="-240"/>
        <w:rPr>
          <w:color w:val="097878"/>
        </w:rPr>
      </w:pPr>
    </w:p>
    <w:p w14:paraId="2DF5224A" w14:textId="77777777" w:rsidR="007D6B2D" w:rsidRDefault="007D6B2D">
      <w:pPr>
        <w:keepNext/>
        <w:keepLines/>
        <w:spacing w:line="240" w:lineRule="auto"/>
        <w:ind w:right="30"/>
        <w:rPr>
          <w:rFonts w:ascii="Proxima Nova" w:eastAsia="Proxima Nova" w:hAnsi="Proxima Nova" w:cs="Proxima Nova"/>
        </w:rPr>
      </w:pPr>
    </w:p>
    <w:p w14:paraId="3031306C" w14:textId="77777777" w:rsidR="007D6B2D" w:rsidRDefault="007D6B2D">
      <w:pPr>
        <w:spacing w:line="240" w:lineRule="auto"/>
        <w:rPr>
          <w:b/>
          <w:i/>
          <w:sz w:val="36"/>
          <w:szCs w:val="36"/>
          <w:highlight w:val="yellow"/>
        </w:rPr>
      </w:pPr>
    </w:p>
    <w:sectPr w:rsidR="007D6B2D">
      <w:headerReference w:type="default" r:id="rId10"/>
      <w:footerReference w:type="default" r:id="rId11"/>
      <w:headerReference w:type="first" r:id="rId12"/>
      <w:footerReference w:type="first" r:id="rId13"/>
      <w:pgSz w:w="12240" w:h="15840"/>
      <w:pgMar w:top="720" w:right="720" w:bottom="720" w:left="720" w:header="14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68D7" w14:textId="77777777" w:rsidR="001F244D" w:rsidRDefault="001F244D">
      <w:pPr>
        <w:spacing w:line="240" w:lineRule="auto"/>
      </w:pPr>
      <w:r>
        <w:separator/>
      </w:r>
    </w:p>
  </w:endnote>
  <w:endnote w:type="continuationSeparator" w:id="0">
    <w:p w14:paraId="792E3D77" w14:textId="77777777" w:rsidR="001F244D" w:rsidRDefault="001F2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8CBA" w14:textId="5ED0113C" w:rsidR="007D6B2D" w:rsidRDefault="00000000">
    <w:pPr>
      <w:tabs>
        <w:tab w:val="center" w:pos="4320"/>
        <w:tab w:val="right" w:pos="10800"/>
      </w:tabs>
      <w:spacing w:line="240" w:lineRule="auto"/>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90-Day Discussion Template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257E8A">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p w14:paraId="36EDA12D" w14:textId="77777777" w:rsidR="007D6B2D" w:rsidRDefault="007D6B2D">
    <w:pPr>
      <w:tabs>
        <w:tab w:val="center" w:pos="8550"/>
        <w:tab w:val="right" w:pos="10800"/>
      </w:tabs>
      <w:spacing w:line="240" w:lineRule="auto"/>
      <w:rPr>
        <w:color w:val="66666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9D5A" w14:textId="77777777" w:rsidR="007D6B2D" w:rsidRDefault="00000000">
    <w:pPr>
      <w:tabs>
        <w:tab w:val="center" w:pos="5040"/>
        <w:tab w:val="right" w:pos="1080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6/20/19</w:t>
    </w:r>
  </w:p>
  <w:p w14:paraId="4E1D6B86" w14:textId="77777777" w:rsidR="007D6B2D" w:rsidRDefault="00000000">
    <w:pPr>
      <w:tabs>
        <w:tab w:val="center" w:pos="5040"/>
        <w:tab w:val="right" w:pos="10800"/>
      </w:tabs>
      <w:spacing w:line="240" w:lineRule="auto"/>
      <w:rPr>
        <w:color w:val="FFFFFF"/>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3/26/21</w:t>
    </w:r>
  </w:p>
  <w:p w14:paraId="59B2C7BF" w14:textId="77777777" w:rsidR="007D6B2D" w:rsidRDefault="007D6B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981D" w14:textId="77777777" w:rsidR="001F244D" w:rsidRDefault="001F244D">
      <w:pPr>
        <w:spacing w:line="240" w:lineRule="auto"/>
      </w:pPr>
      <w:r>
        <w:separator/>
      </w:r>
    </w:p>
  </w:footnote>
  <w:footnote w:type="continuationSeparator" w:id="0">
    <w:p w14:paraId="3C1AA4E7" w14:textId="77777777" w:rsidR="001F244D" w:rsidRDefault="001F24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4E24" w14:textId="77777777" w:rsidR="007D6B2D" w:rsidRDefault="007D6B2D">
    <w:pPr>
      <w:pBdr>
        <w:top w:val="nil"/>
        <w:left w:val="nil"/>
        <w:bottom w:val="nil"/>
        <w:right w:val="nil"/>
        <w:between w:val="nil"/>
      </w:pBdr>
      <w:tabs>
        <w:tab w:val="center" w:pos="4320"/>
        <w:tab w:val="right" w:pos="8640"/>
      </w:tabs>
      <w:spacing w:line="240" w:lineRule="auto"/>
      <w:rPr>
        <w:rFonts w:ascii="Cambria" w:eastAsia="Cambria" w:hAnsi="Cambria" w:cs="Cambria"/>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5227" w14:textId="77777777" w:rsidR="007D6B2D"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69E60795" wp14:editId="38BDD3DE">
          <wp:extent cx="7510463" cy="46940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694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EE6"/>
    <w:multiLevelType w:val="multilevel"/>
    <w:tmpl w:val="958CC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2435EC"/>
    <w:multiLevelType w:val="multilevel"/>
    <w:tmpl w:val="ACD2A4FC"/>
    <w:lvl w:ilvl="0">
      <w:start w:val="1"/>
      <w:numFmt w:val="bullet"/>
      <w:lvlText w:val="●"/>
      <w:lvlJc w:val="left"/>
      <w:pPr>
        <w:ind w:left="720" w:hanging="360"/>
      </w:pPr>
      <w:rPr>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36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360"/>
      </w:pPr>
      <w:rPr>
        <w:vertAlign w:val="baseline"/>
      </w:rPr>
    </w:lvl>
  </w:abstractNum>
  <w:abstractNum w:abstractNumId="2" w15:restartNumberingAfterBreak="0">
    <w:nsid w:val="648B76C1"/>
    <w:multiLevelType w:val="multilevel"/>
    <w:tmpl w:val="3B64B45C"/>
    <w:lvl w:ilvl="0">
      <w:start w:val="1"/>
      <w:numFmt w:val="bullet"/>
      <w:lvlText w:val="●"/>
      <w:lvlJc w:val="left"/>
      <w:pPr>
        <w:ind w:left="720" w:hanging="360"/>
      </w:pPr>
      <w:rPr>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36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360"/>
      </w:pPr>
      <w:rPr>
        <w:vertAlign w:val="baseline"/>
      </w:rPr>
    </w:lvl>
  </w:abstractNum>
  <w:num w:numId="1" w16cid:durableId="743920077">
    <w:abstractNumId w:val="1"/>
  </w:num>
  <w:num w:numId="2" w16cid:durableId="67730296">
    <w:abstractNumId w:val="0"/>
  </w:num>
  <w:num w:numId="3" w16cid:durableId="39286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2D"/>
    <w:rsid w:val="001F244D"/>
    <w:rsid w:val="00257E8A"/>
    <w:rsid w:val="007D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205E57"/>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b/>
      <w:color w:val="802144"/>
      <w:sz w:val="28"/>
      <w:szCs w:val="28"/>
    </w:rPr>
  </w:style>
  <w:style w:type="paragraph" w:styleId="Heading2">
    <w:name w:val="heading 2"/>
    <w:basedOn w:val="Normal"/>
    <w:next w:val="Normal"/>
    <w:uiPriority w:val="9"/>
    <w:unhideWhenUsed/>
    <w:qFormat/>
    <w:pPr>
      <w:keepNext/>
      <w:keepLines/>
      <w:spacing w:after="120" w:line="240" w:lineRule="auto"/>
      <w:ind w:left="-980" w:right="-620" w:firstLine="1000"/>
      <w:outlineLvl w:val="1"/>
    </w:pPr>
    <w:rPr>
      <w:b/>
      <w:color w:val="07627C"/>
      <w:sz w:val="24"/>
      <w:szCs w:val="24"/>
    </w:rPr>
  </w:style>
  <w:style w:type="paragraph" w:styleId="Heading3">
    <w:name w:val="heading 3"/>
    <w:basedOn w:val="Normal"/>
    <w:next w:val="Normal"/>
    <w:uiPriority w:val="9"/>
    <w:unhideWhenUsed/>
    <w:qFormat/>
    <w:pPr>
      <w:keepNext/>
      <w:keepLines/>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30-60-90-day-goal-setting-templat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nagementcenter.org/article/tips-for-conducting-a-90-day-discussion-with-your-new-hir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nagementcenter.org/resources/role-expectation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2023-01-17T05:28:00Z</dcterms:created>
  <dcterms:modified xsi:type="dcterms:W3CDTF">2023-01-17T05:28:00Z</dcterms:modified>
</cp:coreProperties>
</file>